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6B" w:rsidRPr="00696736" w:rsidRDefault="00F41E77" w:rsidP="00CC52A7">
      <w:pPr>
        <w:widowControl/>
        <w:adjustRightInd w:val="0"/>
        <w:snapToGrid w:val="0"/>
        <w:spacing w:line="500" w:lineRule="exact"/>
        <w:jc w:val="center"/>
        <w:rPr>
          <w:rFonts w:ascii="宋体" w:hAnsi="宋体" w:cs="宋体"/>
          <w:b/>
          <w:kern w:val="0"/>
          <w:sz w:val="44"/>
          <w:szCs w:val="44"/>
        </w:rPr>
      </w:pPr>
      <w:bookmarkStart w:id="0" w:name="_Toc341110745"/>
      <w:bookmarkStart w:id="1" w:name="_Toc343283806"/>
      <w:r>
        <w:rPr>
          <w:rFonts w:ascii="宋体" w:hAnsi="宋体" w:cs="宋体" w:hint="eastAsia"/>
          <w:b/>
          <w:kern w:val="0"/>
          <w:sz w:val="44"/>
          <w:szCs w:val="44"/>
        </w:rPr>
        <w:t xml:space="preserve"> </w:t>
      </w:r>
      <w:r w:rsidR="005C4931" w:rsidRPr="00696736">
        <w:rPr>
          <w:rFonts w:ascii="宋体" w:hAnsi="宋体" w:cs="宋体" w:hint="eastAsia"/>
          <w:b/>
          <w:kern w:val="0"/>
          <w:sz w:val="44"/>
          <w:szCs w:val="44"/>
        </w:rPr>
        <w:t>中日友好医院院级科研课题管理办法</w:t>
      </w:r>
      <w:bookmarkEnd w:id="0"/>
      <w:bookmarkEnd w:id="1"/>
    </w:p>
    <w:p w:rsidR="00100A0F" w:rsidRPr="00696736" w:rsidRDefault="00100A0F" w:rsidP="00CC52A7">
      <w:pPr>
        <w:widowControl/>
        <w:adjustRightInd w:val="0"/>
        <w:snapToGrid w:val="0"/>
        <w:spacing w:line="500" w:lineRule="exact"/>
        <w:jc w:val="center"/>
        <w:rPr>
          <w:rFonts w:ascii="宋体" w:hAnsi="宋体" w:cs="宋体"/>
          <w:b/>
          <w:bCs/>
          <w:kern w:val="0"/>
          <w:sz w:val="32"/>
          <w:szCs w:val="32"/>
        </w:rPr>
      </w:pPr>
      <w:r w:rsidRPr="00696736">
        <w:rPr>
          <w:rFonts w:ascii="宋体" w:hAnsi="宋体" w:cs="宋体" w:hint="eastAsia"/>
          <w:b/>
          <w:bCs/>
          <w:kern w:val="0"/>
          <w:sz w:val="32"/>
          <w:szCs w:val="32"/>
        </w:rPr>
        <w:t>（</w:t>
      </w:r>
      <w:r w:rsidR="00B44A59" w:rsidRPr="00696736">
        <w:rPr>
          <w:rFonts w:ascii="宋体" w:hAnsi="宋体" w:cs="宋体" w:hint="eastAsia"/>
          <w:b/>
          <w:bCs/>
          <w:kern w:val="0"/>
          <w:sz w:val="32"/>
          <w:szCs w:val="32"/>
        </w:rPr>
        <w:t>20</w:t>
      </w:r>
      <w:r w:rsidR="00B44A59">
        <w:rPr>
          <w:rFonts w:ascii="宋体" w:hAnsi="宋体" w:cs="宋体" w:hint="eastAsia"/>
          <w:b/>
          <w:bCs/>
          <w:kern w:val="0"/>
          <w:sz w:val="32"/>
          <w:szCs w:val="32"/>
        </w:rPr>
        <w:t>17</w:t>
      </w:r>
      <w:r w:rsidRPr="00696736">
        <w:rPr>
          <w:rFonts w:ascii="宋体" w:hAnsi="宋体" w:cs="宋体" w:hint="eastAsia"/>
          <w:b/>
          <w:bCs/>
          <w:kern w:val="0"/>
          <w:sz w:val="32"/>
          <w:szCs w:val="32"/>
        </w:rPr>
        <w:t>年</w:t>
      </w:r>
      <w:r w:rsidR="00B44A59">
        <w:rPr>
          <w:rFonts w:ascii="宋体" w:hAnsi="宋体" w:cs="宋体" w:hint="eastAsia"/>
          <w:b/>
          <w:bCs/>
          <w:kern w:val="0"/>
          <w:sz w:val="32"/>
          <w:szCs w:val="32"/>
        </w:rPr>
        <w:t>3</w:t>
      </w:r>
      <w:r w:rsidRPr="00696736">
        <w:rPr>
          <w:rFonts w:ascii="宋体" w:hAnsi="宋体" w:cs="宋体" w:hint="eastAsia"/>
          <w:b/>
          <w:bCs/>
          <w:kern w:val="0"/>
          <w:sz w:val="32"/>
          <w:szCs w:val="32"/>
        </w:rPr>
        <w:t>月</w:t>
      </w:r>
      <w:r w:rsidR="00B61C7F">
        <w:rPr>
          <w:rFonts w:ascii="宋体" w:hAnsi="宋体" w:cs="宋体" w:hint="eastAsia"/>
          <w:b/>
          <w:bCs/>
          <w:kern w:val="0"/>
          <w:sz w:val="32"/>
          <w:szCs w:val="32"/>
        </w:rPr>
        <w:t>拟</w:t>
      </w:r>
      <w:r w:rsidRPr="00696736">
        <w:rPr>
          <w:rFonts w:ascii="宋体" w:hAnsi="宋体" w:cs="宋体" w:hint="eastAsia"/>
          <w:b/>
          <w:bCs/>
          <w:kern w:val="0"/>
          <w:sz w:val="32"/>
          <w:szCs w:val="32"/>
        </w:rPr>
        <w:t>修订）</w:t>
      </w:r>
    </w:p>
    <w:p w:rsidR="00100A0F" w:rsidRPr="00016A8C" w:rsidRDefault="00100A0F" w:rsidP="00CC52A7">
      <w:pPr>
        <w:widowControl/>
        <w:adjustRightInd w:val="0"/>
        <w:snapToGrid w:val="0"/>
        <w:spacing w:line="500" w:lineRule="exact"/>
        <w:jc w:val="center"/>
        <w:rPr>
          <w:rFonts w:ascii="仿宋_GB2312" w:eastAsia="仿宋_GB2312" w:hAnsi="宋体" w:cs="宋体" w:hint="eastAsia"/>
          <w:b/>
          <w:bCs/>
          <w:kern w:val="0"/>
          <w:sz w:val="32"/>
          <w:szCs w:val="32"/>
        </w:rPr>
      </w:pP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z w:val="32"/>
          <w:szCs w:val="32"/>
        </w:rPr>
      </w:pPr>
      <w:r w:rsidRPr="00016A8C">
        <w:rPr>
          <w:rFonts w:ascii="仿宋_GB2312" w:eastAsia="仿宋_GB2312" w:hAnsi="仿宋" w:cs="宋体" w:hint="eastAsia"/>
          <w:b/>
          <w:bCs/>
          <w:sz w:val="32"/>
          <w:szCs w:val="32"/>
        </w:rPr>
        <w:t>第一章  总则</w:t>
      </w:r>
    </w:p>
    <w:p w:rsidR="0093196B" w:rsidRPr="00016A8C" w:rsidRDefault="005C4931" w:rsidP="00F41E77">
      <w:pPr>
        <w:widowControl/>
        <w:tabs>
          <w:tab w:val="left" w:pos="360"/>
        </w:tabs>
        <w:adjustRightInd w:val="0"/>
        <w:snapToGrid w:val="0"/>
        <w:spacing w:line="500" w:lineRule="exact"/>
        <w:ind w:firstLineChars="200" w:firstLine="643"/>
        <w:jc w:val="left"/>
        <w:rPr>
          <w:rFonts w:ascii="仿宋_GB2312" w:eastAsia="仿宋_GB2312" w:hAnsi="仿宋" w:cs="宋体" w:hint="eastAsia"/>
          <w:kern w:val="0"/>
          <w:sz w:val="32"/>
          <w:szCs w:val="32"/>
        </w:rPr>
      </w:pPr>
      <w:r w:rsidRPr="00016A8C">
        <w:rPr>
          <w:rFonts w:ascii="仿宋_GB2312" w:eastAsia="仿宋_GB2312" w:hAnsi="仿宋" w:cs="宋体" w:hint="eastAsia"/>
          <w:b/>
          <w:bCs/>
          <w:sz w:val="32"/>
          <w:szCs w:val="32"/>
        </w:rPr>
        <w:t>第一条</w:t>
      </w:r>
      <w:r w:rsidR="00A357B1" w:rsidRPr="00016A8C">
        <w:rPr>
          <w:rFonts w:ascii="仿宋_GB2312" w:eastAsia="仿宋_GB2312" w:hAnsi="仿宋" w:cs="宋体" w:hint="eastAsia"/>
          <w:b/>
          <w:bCs/>
          <w:sz w:val="32"/>
          <w:szCs w:val="32"/>
        </w:rPr>
        <w:t xml:space="preserve"> </w:t>
      </w:r>
      <w:r w:rsidRPr="00016A8C">
        <w:rPr>
          <w:rFonts w:ascii="仿宋_GB2312" w:eastAsia="仿宋_GB2312" w:hAnsi="仿宋" w:hint="eastAsia"/>
          <w:sz w:val="32"/>
          <w:szCs w:val="32"/>
        </w:rPr>
        <w:t>为进一步规范我院院级科研课题管理，支持并鼓励职工开展科学研究，</w:t>
      </w:r>
      <w:r w:rsidR="00C360F8" w:rsidRPr="00016A8C">
        <w:rPr>
          <w:rFonts w:ascii="仿宋_GB2312" w:eastAsia="仿宋_GB2312" w:hAnsi="仿宋" w:hint="eastAsia"/>
          <w:sz w:val="32"/>
          <w:szCs w:val="32"/>
        </w:rPr>
        <w:t>提高科研产出，</w:t>
      </w:r>
      <w:r w:rsidRPr="00016A8C">
        <w:rPr>
          <w:rFonts w:ascii="仿宋_GB2312" w:eastAsia="仿宋_GB2312" w:hAnsi="仿宋" w:hint="eastAsia"/>
          <w:sz w:val="32"/>
          <w:szCs w:val="32"/>
        </w:rPr>
        <w:t>促进学科建设，根据</w:t>
      </w:r>
      <w:r w:rsidR="00C360F8" w:rsidRPr="00016A8C">
        <w:rPr>
          <w:rFonts w:ascii="仿宋_GB2312" w:eastAsia="仿宋_GB2312" w:hAnsi="仿宋" w:hint="eastAsia"/>
          <w:sz w:val="32"/>
          <w:szCs w:val="32"/>
        </w:rPr>
        <w:t>主管部门</w:t>
      </w:r>
      <w:r w:rsidRPr="00016A8C">
        <w:rPr>
          <w:rFonts w:ascii="仿宋_GB2312" w:eastAsia="仿宋_GB2312" w:hAnsi="仿宋" w:hint="eastAsia"/>
          <w:sz w:val="32"/>
          <w:szCs w:val="32"/>
        </w:rPr>
        <w:t>科研课题管理规定，结合我院实际，特制定本办法。</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hint="eastAsia"/>
          <w:sz w:val="32"/>
          <w:szCs w:val="32"/>
        </w:rPr>
      </w:pPr>
      <w:r w:rsidRPr="00016A8C">
        <w:rPr>
          <w:rFonts w:ascii="仿宋_GB2312" w:eastAsia="仿宋_GB2312" w:hAnsi="仿宋" w:cs="宋体" w:hint="eastAsia"/>
          <w:b/>
          <w:bCs/>
          <w:sz w:val="32"/>
          <w:szCs w:val="32"/>
        </w:rPr>
        <w:t>第二条</w:t>
      </w:r>
      <w:r w:rsidR="00A357B1" w:rsidRPr="00016A8C">
        <w:rPr>
          <w:rFonts w:ascii="仿宋_GB2312" w:eastAsia="仿宋_GB2312" w:hAnsi="仿宋" w:cs="宋体" w:hint="eastAsia"/>
          <w:b/>
          <w:bCs/>
          <w:sz w:val="32"/>
          <w:szCs w:val="32"/>
        </w:rPr>
        <w:t xml:space="preserve"> </w:t>
      </w:r>
      <w:r w:rsidRPr="00016A8C">
        <w:rPr>
          <w:rFonts w:ascii="仿宋_GB2312" w:eastAsia="仿宋_GB2312" w:hAnsi="仿宋" w:hint="eastAsia"/>
          <w:sz w:val="32"/>
          <w:szCs w:val="32"/>
        </w:rPr>
        <w:t>院级科研课题设置原则：以我院发展战略为指导，重点支持</w:t>
      </w:r>
      <w:r w:rsidR="00C360F8" w:rsidRPr="00016A8C">
        <w:rPr>
          <w:rFonts w:ascii="仿宋_GB2312" w:eastAsia="仿宋_GB2312" w:hAnsi="仿宋" w:hint="eastAsia"/>
          <w:sz w:val="32"/>
          <w:szCs w:val="32"/>
        </w:rPr>
        <w:t>疑难疾病、危急重症诊治</w:t>
      </w:r>
      <w:r w:rsidRPr="00016A8C">
        <w:rPr>
          <w:rFonts w:ascii="仿宋_GB2312" w:eastAsia="仿宋_GB2312" w:hAnsi="仿宋" w:hint="eastAsia"/>
          <w:sz w:val="32"/>
          <w:szCs w:val="32"/>
        </w:rPr>
        <w:t>及医疗应急救援等方面的研究，大力倡导临床与基础结合、</w:t>
      </w:r>
      <w:r w:rsidR="00C360F8" w:rsidRPr="00016A8C">
        <w:rPr>
          <w:rFonts w:ascii="仿宋_GB2312" w:eastAsia="仿宋_GB2312" w:hAnsi="仿宋" w:hint="eastAsia"/>
          <w:sz w:val="32"/>
          <w:szCs w:val="32"/>
        </w:rPr>
        <w:t>多学科</w:t>
      </w:r>
      <w:r w:rsidRPr="00016A8C">
        <w:rPr>
          <w:rFonts w:ascii="仿宋_GB2312" w:eastAsia="仿宋_GB2312" w:hAnsi="仿宋" w:hint="eastAsia"/>
          <w:sz w:val="32"/>
          <w:szCs w:val="32"/>
        </w:rPr>
        <w:t>联合，为申报省部级、国家级科研课题奠定基础。</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cs="宋体" w:hint="eastAsia"/>
          <w:kern w:val="0"/>
          <w:sz w:val="32"/>
          <w:szCs w:val="32"/>
        </w:rPr>
      </w:pPr>
      <w:r w:rsidRPr="00016A8C">
        <w:rPr>
          <w:rFonts w:ascii="仿宋_GB2312" w:eastAsia="仿宋_GB2312" w:hAnsi="仿宋" w:cs="宋体" w:hint="eastAsia"/>
          <w:b/>
          <w:bCs/>
          <w:sz w:val="32"/>
          <w:szCs w:val="32"/>
        </w:rPr>
        <w:t>第三条</w:t>
      </w:r>
      <w:r w:rsidRPr="00016A8C">
        <w:rPr>
          <w:rFonts w:ascii="仿宋_GB2312" w:eastAsia="仿宋_GB2312" w:hAnsi="仿宋" w:cs="宋体" w:hint="eastAsia"/>
          <w:kern w:val="0"/>
          <w:sz w:val="32"/>
          <w:szCs w:val="32"/>
        </w:rPr>
        <w:t xml:space="preserve">  本办法所指院级科研课题是</w:t>
      </w:r>
      <w:r w:rsidR="00696736" w:rsidRPr="00016A8C">
        <w:rPr>
          <w:rFonts w:ascii="仿宋_GB2312" w:eastAsia="仿宋_GB2312" w:hAnsi="仿宋" w:cs="宋体" w:hint="eastAsia"/>
          <w:kern w:val="0"/>
          <w:sz w:val="32"/>
          <w:szCs w:val="32"/>
        </w:rPr>
        <w:t>指</w:t>
      </w:r>
      <w:r w:rsidRPr="00016A8C">
        <w:rPr>
          <w:rFonts w:ascii="仿宋_GB2312" w:eastAsia="仿宋_GB2312" w:hAnsi="仿宋" w:cs="宋体" w:hint="eastAsia"/>
          <w:kern w:val="0"/>
          <w:sz w:val="32"/>
          <w:szCs w:val="32"/>
        </w:rPr>
        <w:t>由医院投入科研经费，资助我院在职</w:t>
      </w:r>
      <w:r w:rsidR="00696736" w:rsidRPr="00016A8C">
        <w:rPr>
          <w:rFonts w:ascii="仿宋_GB2312" w:eastAsia="仿宋_GB2312" w:hAnsi="仿宋" w:cs="宋体" w:hint="eastAsia"/>
          <w:kern w:val="0"/>
          <w:sz w:val="32"/>
          <w:szCs w:val="32"/>
        </w:rPr>
        <w:t>职工</w:t>
      </w:r>
      <w:r w:rsidRPr="00016A8C">
        <w:rPr>
          <w:rFonts w:ascii="仿宋_GB2312" w:eastAsia="仿宋_GB2312" w:hAnsi="仿宋" w:cs="宋体" w:hint="eastAsia"/>
          <w:kern w:val="0"/>
          <w:sz w:val="32"/>
          <w:szCs w:val="32"/>
        </w:rPr>
        <w:t>开展科学研究的各类科研课题。主要包括以下五个类别：面上课题、青年课题、护理课题、管理课题、</w:t>
      </w:r>
      <w:r w:rsidR="0045166E" w:rsidRPr="00016A8C">
        <w:rPr>
          <w:rFonts w:ascii="仿宋_GB2312" w:eastAsia="仿宋_GB2312" w:hAnsi="仿宋" w:cs="宋体" w:hint="eastAsia"/>
          <w:kern w:val="0"/>
          <w:sz w:val="32"/>
          <w:szCs w:val="32"/>
        </w:rPr>
        <w:t>教学课题</w:t>
      </w:r>
      <w:r w:rsidRPr="00016A8C">
        <w:rPr>
          <w:rFonts w:ascii="仿宋_GB2312" w:eastAsia="仿宋_GB2312" w:hAnsi="仿宋" w:cs="宋体" w:hint="eastAsia"/>
          <w:kern w:val="0"/>
          <w:sz w:val="32"/>
          <w:szCs w:val="32"/>
        </w:rPr>
        <w:t>。</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cs="宋体" w:hint="eastAsia"/>
          <w:kern w:val="0"/>
          <w:sz w:val="32"/>
          <w:szCs w:val="32"/>
        </w:rPr>
      </w:pPr>
      <w:r w:rsidRPr="00016A8C">
        <w:rPr>
          <w:rFonts w:ascii="仿宋_GB2312" w:eastAsia="仿宋_GB2312" w:hAnsi="仿宋" w:cs="宋体" w:hint="eastAsia"/>
          <w:b/>
          <w:bCs/>
          <w:sz w:val="32"/>
          <w:szCs w:val="32"/>
        </w:rPr>
        <w:t>第四条</w:t>
      </w:r>
      <w:r w:rsidRPr="00016A8C">
        <w:rPr>
          <w:rFonts w:ascii="仿宋_GB2312" w:eastAsia="仿宋_GB2312" w:hAnsi="仿宋" w:cs="宋体" w:hint="eastAsia"/>
          <w:kern w:val="0"/>
          <w:sz w:val="32"/>
          <w:szCs w:val="32"/>
        </w:rPr>
        <w:t xml:space="preserve">  科研处在医院领导下，具体负责</w:t>
      </w:r>
      <w:r w:rsidR="00696736" w:rsidRPr="00016A8C">
        <w:rPr>
          <w:rFonts w:ascii="仿宋_GB2312" w:eastAsia="仿宋_GB2312" w:hAnsi="仿宋" w:cs="宋体" w:hint="eastAsia"/>
          <w:kern w:val="0"/>
          <w:sz w:val="32"/>
          <w:szCs w:val="32"/>
        </w:rPr>
        <w:t>院级科研课题</w:t>
      </w:r>
      <w:r w:rsidRPr="00016A8C">
        <w:rPr>
          <w:rFonts w:ascii="仿宋_GB2312" w:eastAsia="仿宋_GB2312" w:hAnsi="仿宋" w:cs="宋体" w:hint="eastAsia"/>
          <w:kern w:val="0"/>
          <w:sz w:val="32"/>
          <w:szCs w:val="32"/>
        </w:rPr>
        <w:t>的申报、组织实施、结题跟踪、档案管理和经费使用等全过程管理工作，同时应充分发挥组织协调、督促检查和评估指导等作用。</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z w:val="32"/>
          <w:szCs w:val="32"/>
        </w:rPr>
      </w:pPr>
      <w:r w:rsidRPr="00016A8C">
        <w:rPr>
          <w:rFonts w:ascii="仿宋_GB2312" w:eastAsia="仿宋_GB2312" w:hAnsi="仿宋" w:cs="宋体" w:hint="eastAsia"/>
          <w:b/>
          <w:bCs/>
          <w:sz w:val="32"/>
          <w:szCs w:val="32"/>
        </w:rPr>
        <w:t>第二章　组织与规划</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cs="宋体" w:hint="eastAsia"/>
          <w:kern w:val="0"/>
          <w:sz w:val="32"/>
          <w:szCs w:val="32"/>
        </w:rPr>
      </w:pPr>
      <w:r w:rsidRPr="00016A8C">
        <w:rPr>
          <w:rFonts w:ascii="仿宋_GB2312" w:eastAsia="仿宋_GB2312" w:hAnsi="仿宋" w:cs="宋体" w:hint="eastAsia"/>
          <w:b/>
          <w:bCs/>
          <w:sz w:val="32"/>
          <w:szCs w:val="32"/>
        </w:rPr>
        <w:t>第五条</w:t>
      </w:r>
      <w:r w:rsidRPr="00016A8C">
        <w:rPr>
          <w:rFonts w:ascii="仿宋_GB2312" w:eastAsia="仿宋_GB2312" w:hAnsi="仿宋" w:cs="宋体" w:hint="eastAsia"/>
          <w:kern w:val="0"/>
          <w:sz w:val="32"/>
          <w:szCs w:val="32"/>
        </w:rPr>
        <w:t xml:space="preserve">  </w:t>
      </w:r>
      <w:r w:rsidR="00696736" w:rsidRPr="00016A8C">
        <w:rPr>
          <w:rFonts w:ascii="仿宋_GB2312" w:eastAsia="仿宋_GB2312" w:hAnsi="仿宋" w:cs="宋体" w:hint="eastAsia"/>
          <w:kern w:val="0"/>
          <w:sz w:val="32"/>
          <w:szCs w:val="32"/>
        </w:rPr>
        <w:t>院级科研课题</w:t>
      </w:r>
      <w:r w:rsidRPr="00016A8C">
        <w:rPr>
          <w:rFonts w:ascii="仿宋_GB2312" w:eastAsia="仿宋_GB2312" w:hAnsi="仿宋" w:cs="宋体" w:hint="eastAsia"/>
          <w:kern w:val="0"/>
          <w:sz w:val="32"/>
          <w:szCs w:val="32"/>
        </w:rPr>
        <w:t>实行课题责任人负责制。 课题负责人应组建一个结构精干、人员相对稳定的课题组</w:t>
      </w:r>
      <w:r w:rsidR="00696736" w:rsidRPr="00016A8C">
        <w:rPr>
          <w:rFonts w:ascii="仿宋_GB2312" w:eastAsia="仿宋_GB2312" w:hAnsi="仿宋" w:cs="宋体" w:hint="eastAsia"/>
          <w:kern w:val="0"/>
          <w:sz w:val="32"/>
          <w:szCs w:val="32"/>
        </w:rPr>
        <w:t>，</w:t>
      </w:r>
      <w:r w:rsidRPr="00016A8C">
        <w:rPr>
          <w:rFonts w:ascii="仿宋_GB2312" w:eastAsia="仿宋_GB2312" w:hAnsi="仿宋" w:cs="宋体" w:hint="eastAsia"/>
          <w:kern w:val="0"/>
          <w:sz w:val="32"/>
          <w:szCs w:val="32"/>
        </w:rPr>
        <w:t>可以跨学科、跨科室择优聘用课题组成员。</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cs="宋体" w:hint="eastAsia"/>
          <w:color w:val="00B0F0"/>
          <w:kern w:val="0"/>
          <w:sz w:val="32"/>
          <w:szCs w:val="32"/>
        </w:rPr>
      </w:pPr>
      <w:r w:rsidRPr="00016A8C">
        <w:rPr>
          <w:rFonts w:ascii="仿宋_GB2312" w:eastAsia="仿宋_GB2312" w:hAnsi="仿宋" w:cs="宋体" w:hint="eastAsia"/>
          <w:b/>
          <w:bCs/>
          <w:sz w:val="32"/>
          <w:szCs w:val="32"/>
        </w:rPr>
        <w:t>第六条</w:t>
      </w:r>
      <w:r w:rsidRPr="00016A8C">
        <w:rPr>
          <w:rFonts w:ascii="仿宋_GB2312" w:eastAsia="仿宋_GB2312" w:hAnsi="仿宋" w:cs="宋体" w:hint="eastAsia"/>
          <w:kern w:val="0"/>
          <w:sz w:val="32"/>
          <w:szCs w:val="32"/>
        </w:rPr>
        <w:t xml:space="preserve">  </w:t>
      </w:r>
      <w:r w:rsidR="00E730A2" w:rsidRPr="00016A8C">
        <w:rPr>
          <w:rFonts w:ascii="仿宋_GB2312" w:eastAsia="仿宋_GB2312" w:hAnsi="仿宋" w:cs="宋体" w:hint="eastAsia"/>
          <w:kern w:val="0"/>
          <w:sz w:val="32"/>
          <w:szCs w:val="32"/>
        </w:rPr>
        <w:t>根据年初医院预算,确定当年院级课题经费总额。</w:t>
      </w:r>
      <w:r w:rsidRPr="00016A8C">
        <w:rPr>
          <w:rFonts w:ascii="仿宋_GB2312" w:eastAsia="仿宋_GB2312" w:hAnsi="仿宋" w:cs="宋体" w:hint="eastAsia"/>
          <w:kern w:val="0"/>
          <w:sz w:val="32"/>
          <w:szCs w:val="32"/>
        </w:rPr>
        <w:t>院级科研课题原则上每半年受理一次。各类课题资助经费为：面上课题4-5万元/项，青年课题3-4万元/项，管理课题2-3万元/项，护理课题2-3万元/项</w:t>
      </w:r>
      <w:r w:rsidR="00696736" w:rsidRPr="00016A8C">
        <w:rPr>
          <w:rFonts w:ascii="仿宋_GB2312" w:eastAsia="仿宋_GB2312" w:hAnsi="仿宋" w:cs="宋体" w:hint="eastAsia"/>
          <w:kern w:val="0"/>
          <w:sz w:val="32"/>
          <w:szCs w:val="32"/>
        </w:rPr>
        <w:t>，</w:t>
      </w:r>
      <w:r w:rsidR="00B44A59" w:rsidRPr="00016A8C">
        <w:rPr>
          <w:rFonts w:ascii="仿宋_GB2312" w:eastAsia="仿宋_GB2312" w:hAnsi="仿宋" w:cs="宋体" w:hint="eastAsia"/>
          <w:kern w:val="0"/>
          <w:sz w:val="32"/>
          <w:szCs w:val="32"/>
        </w:rPr>
        <w:t>教学课题1-2万元/项</w:t>
      </w:r>
      <w:r w:rsidRPr="00016A8C">
        <w:rPr>
          <w:rFonts w:ascii="仿宋_GB2312" w:eastAsia="仿宋_GB2312" w:hAnsi="仿宋" w:cs="宋体" w:hint="eastAsia"/>
          <w:kern w:val="0"/>
          <w:sz w:val="32"/>
          <w:szCs w:val="32"/>
        </w:rPr>
        <w:t>。</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z w:val="32"/>
          <w:szCs w:val="32"/>
        </w:rPr>
      </w:pPr>
      <w:r w:rsidRPr="00016A8C">
        <w:rPr>
          <w:rFonts w:ascii="仿宋_GB2312" w:eastAsia="仿宋_GB2312" w:hAnsi="仿宋" w:cs="宋体" w:hint="eastAsia"/>
          <w:b/>
          <w:bCs/>
          <w:sz w:val="32"/>
          <w:szCs w:val="32"/>
        </w:rPr>
        <w:lastRenderedPageBreak/>
        <w:t>第三章　申请与评审</w:t>
      </w:r>
    </w:p>
    <w:p w:rsidR="0093196B" w:rsidRPr="00016A8C" w:rsidRDefault="005C4931" w:rsidP="00F41E77">
      <w:pPr>
        <w:widowControl/>
        <w:adjustRightInd w:val="0"/>
        <w:snapToGrid w:val="0"/>
        <w:spacing w:line="500" w:lineRule="exact"/>
        <w:ind w:firstLineChars="200" w:firstLine="643"/>
        <w:jc w:val="left"/>
        <w:rPr>
          <w:rFonts w:ascii="仿宋_GB2312" w:eastAsia="仿宋_GB2312" w:hAnsi="仿宋" w:cs="宋体" w:hint="eastAsia"/>
          <w:kern w:val="0"/>
          <w:sz w:val="32"/>
          <w:szCs w:val="32"/>
        </w:rPr>
      </w:pPr>
      <w:r w:rsidRPr="00016A8C">
        <w:rPr>
          <w:rFonts w:ascii="仿宋_GB2312" w:eastAsia="仿宋_GB2312" w:hAnsi="仿宋" w:cs="宋体" w:hint="eastAsia"/>
          <w:b/>
          <w:bCs/>
          <w:sz w:val="32"/>
          <w:szCs w:val="32"/>
        </w:rPr>
        <w:t>第七条</w:t>
      </w:r>
      <w:r w:rsidRPr="00016A8C">
        <w:rPr>
          <w:rFonts w:ascii="仿宋_GB2312" w:eastAsia="仿宋_GB2312" w:hAnsi="仿宋" w:cs="宋体" w:hint="eastAsia"/>
          <w:kern w:val="0"/>
          <w:sz w:val="32"/>
          <w:szCs w:val="32"/>
        </w:rPr>
        <w:t xml:space="preserve">  </w:t>
      </w:r>
      <w:r w:rsidR="00696736" w:rsidRPr="00016A8C">
        <w:rPr>
          <w:rFonts w:ascii="仿宋_GB2312" w:eastAsia="仿宋_GB2312" w:hAnsi="仿宋" w:cs="宋体" w:hint="eastAsia"/>
          <w:kern w:val="0"/>
          <w:sz w:val="32"/>
          <w:szCs w:val="32"/>
        </w:rPr>
        <w:t>院级科研课题</w:t>
      </w:r>
      <w:r w:rsidRPr="00016A8C">
        <w:rPr>
          <w:rFonts w:ascii="仿宋_GB2312" w:eastAsia="仿宋_GB2312" w:hAnsi="仿宋" w:cs="宋体" w:hint="eastAsia"/>
          <w:kern w:val="0"/>
          <w:sz w:val="32"/>
          <w:szCs w:val="32"/>
        </w:rPr>
        <w:t>申报人的基本条件</w:t>
      </w:r>
    </w:p>
    <w:p w:rsidR="0093196B" w:rsidRPr="00016A8C" w:rsidRDefault="005C4931" w:rsidP="00CC52A7">
      <w:pPr>
        <w:pStyle w:val="a5"/>
        <w:adjustRightInd w:val="0"/>
        <w:snapToGrid w:val="0"/>
        <w:spacing w:line="500" w:lineRule="exact"/>
        <w:ind w:firstLineChars="192" w:firstLine="614"/>
        <w:rPr>
          <w:rFonts w:ascii="仿宋_GB2312" w:eastAsia="仿宋_GB2312" w:hAnsi="仿宋" w:hint="eastAsia"/>
          <w:sz w:val="32"/>
          <w:szCs w:val="32"/>
        </w:rPr>
      </w:pPr>
      <w:r w:rsidRPr="00016A8C">
        <w:rPr>
          <w:rFonts w:ascii="仿宋_GB2312" w:eastAsia="仿宋_GB2312" w:hAnsi="仿宋" w:hint="eastAsia"/>
          <w:sz w:val="32"/>
          <w:szCs w:val="32"/>
        </w:rPr>
        <w:t>凡我院从事医、教、研、技、药、护或管理等工作，中级以上（含中级）职务（或博士研究生毕业）的在职人员均可申请。根据申请类别的不同，具体条件如下：</w:t>
      </w:r>
    </w:p>
    <w:p w:rsidR="0093196B" w:rsidRPr="00016A8C" w:rsidRDefault="005C4931" w:rsidP="00CC52A7">
      <w:pPr>
        <w:pStyle w:val="a5"/>
        <w:adjustRightInd w:val="0"/>
        <w:snapToGrid w:val="0"/>
        <w:spacing w:line="500" w:lineRule="exact"/>
        <w:ind w:firstLineChars="192" w:firstLine="614"/>
        <w:rPr>
          <w:rFonts w:ascii="仿宋_GB2312" w:eastAsia="仿宋_GB2312" w:hAnsi="仿宋" w:hint="eastAsia"/>
          <w:sz w:val="32"/>
          <w:szCs w:val="32"/>
        </w:rPr>
      </w:pPr>
      <w:r w:rsidRPr="00016A8C">
        <w:rPr>
          <w:rFonts w:ascii="仿宋_GB2312" w:eastAsia="仿宋_GB2312" w:hAnsi="仿宋" w:hint="eastAsia"/>
          <w:sz w:val="32"/>
          <w:szCs w:val="32"/>
        </w:rPr>
        <w:t>1</w:t>
      </w:r>
      <w:r w:rsidR="00696736" w:rsidRPr="00016A8C">
        <w:rPr>
          <w:rFonts w:ascii="仿宋_GB2312" w:eastAsia="仿宋_GB2312" w:hAnsi="仿宋" w:hint="eastAsia"/>
          <w:sz w:val="32"/>
          <w:szCs w:val="32"/>
        </w:rPr>
        <w:t>、</w:t>
      </w:r>
      <w:r w:rsidRPr="00016A8C">
        <w:rPr>
          <w:rFonts w:ascii="仿宋_GB2312" w:eastAsia="仿宋_GB2312" w:hAnsi="仿宋" w:hint="eastAsia"/>
          <w:sz w:val="32"/>
          <w:szCs w:val="32"/>
        </w:rPr>
        <w:t>面上课题：学术思想新颖，具有一定创新性和从事科学研究的能力。申请人具有副高以上（含副高）技术职务，研究依托科室（或研究室）具有完成课题所需的基本条件。</w:t>
      </w:r>
    </w:p>
    <w:p w:rsidR="0093196B" w:rsidRPr="00016A8C" w:rsidRDefault="005C4931" w:rsidP="00CC52A7">
      <w:pPr>
        <w:pStyle w:val="a5"/>
        <w:adjustRightInd w:val="0"/>
        <w:snapToGrid w:val="0"/>
        <w:spacing w:line="500" w:lineRule="exact"/>
        <w:ind w:firstLineChars="192" w:firstLine="614"/>
        <w:rPr>
          <w:rFonts w:ascii="仿宋_GB2312" w:eastAsia="仿宋_GB2312" w:hAnsi="仿宋" w:hint="eastAsia"/>
          <w:sz w:val="32"/>
          <w:szCs w:val="32"/>
        </w:rPr>
      </w:pPr>
      <w:r w:rsidRPr="00016A8C">
        <w:rPr>
          <w:rFonts w:ascii="仿宋_GB2312" w:eastAsia="仿宋_GB2312" w:hAnsi="仿宋" w:hint="eastAsia"/>
          <w:sz w:val="32"/>
          <w:szCs w:val="32"/>
        </w:rPr>
        <w:t>2</w:t>
      </w:r>
      <w:r w:rsidR="00696736" w:rsidRPr="00016A8C">
        <w:rPr>
          <w:rFonts w:ascii="仿宋_GB2312" w:eastAsia="仿宋_GB2312" w:hAnsi="仿宋" w:hint="eastAsia"/>
          <w:sz w:val="32"/>
          <w:szCs w:val="32"/>
        </w:rPr>
        <w:t>、</w:t>
      </w:r>
      <w:r w:rsidRPr="00016A8C">
        <w:rPr>
          <w:rFonts w:ascii="仿宋_GB2312" w:eastAsia="仿宋_GB2312" w:hAnsi="仿宋" w:hint="eastAsia"/>
          <w:sz w:val="32"/>
          <w:szCs w:val="32"/>
        </w:rPr>
        <w:t>青年课题：申请人具有中级以上（含中级）技术职务，或具有博士研究生学历，年龄在40周岁以下（含40周岁），有独立研究能力，项目组的主要成员以青年为主。</w:t>
      </w:r>
    </w:p>
    <w:p w:rsidR="0093196B" w:rsidRPr="00016A8C" w:rsidRDefault="005C4931" w:rsidP="00CC52A7">
      <w:pPr>
        <w:adjustRightInd w:val="0"/>
        <w:snapToGrid w:val="0"/>
        <w:spacing w:line="500" w:lineRule="exact"/>
        <w:ind w:firstLineChars="200" w:firstLine="640"/>
        <w:rPr>
          <w:rFonts w:ascii="仿宋_GB2312" w:eastAsia="仿宋_GB2312" w:hAnsi="仿宋" w:hint="eastAsia"/>
          <w:sz w:val="32"/>
          <w:szCs w:val="32"/>
        </w:rPr>
      </w:pPr>
      <w:r w:rsidRPr="00016A8C">
        <w:rPr>
          <w:rFonts w:ascii="仿宋_GB2312" w:eastAsia="仿宋_GB2312" w:hAnsi="仿宋" w:hint="eastAsia"/>
          <w:sz w:val="32"/>
          <w:szCs w:val="32"/>
        </w:rPr>
        <w:t>3</w:t>
      </w:r>
      <w:r w:rsidR="00696736" w:rsidRPr="00016A8C">
        <w:rPr>
          <w:rFonts w:ascii="仿宋_GB2312" w:eastAsia="仿宋_GB2312" w:hAnsi="仿宋" w:hint="eastAsia"/>
          <w:sz w:val="32"/>
          <w:szCs w:val="32"/>
        </w:rPr>
        <w:t>、</w:t>
      </w:r>
      <w:r w:rsidRPr="00016A8C">
        <w:rPr>
          <w:rFonts w:ascii="仿宋_GB2312" w:eastAsia="仿宋_GB2312" w:hAnsi="仿宋" w:hint="eastAsia"/>
          <w:sz w:val="32"/>
          <w:szCs w:val="32"/>
        </w:rPr>
        <w:t>管理课题：医院从事管理(</w:t>
      </w:r>
      <w:r w:rsidR="00CE090F" w:rsidRPr="00016A8C">
        <w:rPr>
          <w:rFonts w:ascii="仿宋_GB2312" w:eastAsia="仿宋_GB2312" w:hAnsi="仿宋" w:hint="eastAsia"/>
          <w:sz w:val="32"/>
          <w:szCs w:val="32"/>
        </w:rPr>
        <w:t>含</w:t>
      </w:r>
      <w:r w:rsidRPr="00016A8C">
        <w:rPr>
          <w:rFonts w:ascii="仿宋_GB2312" w:eastAsia="仿宋_GB2312" w:hAnsi="仿宋" w:hint="eastAsia"/>
          <w:sz w:val="32"/>
          <w:szCs w:val="32"/>
        </w:rPr>
        <w:t>教育、保健</w:t>
      </w:r>
      <w:r w:rsidR="00CE090F" w:rsidRPr="00016A8C">
        <w:rPr>
          <w:rFonts w:ascii="仿宋_GB2312" w:eastAsia="仿宋_GB2312" w:hAnsi="仿宋" w:hint="eastAsia"/>
          <w:sz w:val="32"/>
          <w:szCs w:val="32"/>
        </w:rPr>
        <w:t>等</w:t>
      </w:r>
      <w:r w:rsidRPr="00016A8C">
        <w:rPr>
          <w:rFonts w:ascii="仿宋_GB2312" w:eastAsia="仿宋_GB2312" w:hAnsi="仿宋" w:hint="eastAsia"/>
          <w:sz w:val="32"/>
          <w:szCs w:val="32"/>
        </w:rPr>
        <w:t>)工作，思想活跃，有一定的科研能力者。申请人中级以上（含中级）技术职务</w:t>
      </w:r>
      <w:r w:rsidR="0045166E" w:rsidRPr="00016A8C">
        <w:rPr>
          <w:rFonts w:ascii="仿宋_GB2312" w:eastAsia="仿宋_GB2312" w:hAnsi="仿宋" w:hint="eastAsia"/>
          <w:sz w:val="32"/>
          <w:szCs w:val="32"/>
        </w:rPr>
        <w:t>或具有博士研究生学历</w:t>
      </w:r>
      <w:r w:rsidRPr="00016A8C">
        <w:rPr>
          <w:rFonts w:ascii="仿宋_GB2312" w:eastAsia="仿宋_GB2312" w:hAnsi="仿宋" w:hint="eastAsia"/>
          <w:sz w:val="32"/>
          <w:szCs w:val="32"/>
        </w:rPr>
        <w:t>，从事行政管理工作满3年以上。</w:t>
      </w:r>
    </w:p>
    <w:p w:rsidR="0093196B" w:rsidRPr="00016A8C" w:rsidRDefault="005C4931" w:rsidP="00CC52A7">
      <w:pPr>
        <w:pStyle w:val="a5"/>
        <w:adjustRightInd w:val="0"/>
        <w:snapToGrid w:val="0"/>
        <w:spacing w:line="500" w:lineRule="exact"/>
        <w:ind w:firstLineChars="192" w:firstLine="614"/>
        <w:rPr>
          <w:rFonts w:ascii="仿宋_GB2312" w:eastAsia="仿宋_GB2312" w:hAnsi="仿宋" w:hint="eastAsia"/>
          <w:sz w:val="32"/>
          <w:szCs w:val="32"/>
        </w:rPr>
      </w:pPr>
      <w:r w:rsidRPr="00016A8C">
        <w:rPr>
          <w:rFonts w:ascii="仿宋_GB2312" w:eastAsia="仿宋_GB2312" w:hAnsi="仿宋" w:hint="eastAsia"/>
          <w:sz w:val="32"/>
          <w:szCs w:val="32"/>
        </w:rPr>
        <w:t>4</w:t>
      </w:r>
      <w:r w:rsidR="00696736" w:rsidRPr="00016A8C">
        <w:rPr>
          <w:rFonts w:ascii="仿宋_GB2312" w:eastAsia="仿宋_GB2312" w:hAnsi="仿宋" w:hint="eastAsia"/>
          <w:sz w:val="32"/>
          <w:szCs w:val="32"/>
        </w:rPr>
        <w:t>、</w:t>
      </w:r>
      <w:r w:rsidRPr="00016A8C">
        <w:rPr>
          <w:rFonts w:ascii="仿宋_GB2312" w:eastAsia="仿宋_GB2312" w:hAnsi="仿宋" w:hint="eastAsia"/>
          <w:sz w:val="32"/>
          <w:szCs w:val="32"/>
        </w:rPr>
        <w:t>护理课题：医院从事护理临床工作，有一定科研能力者。申请人中级以上（含中级）技术职务</w:t>
      </w:r>
      <w:r w:rsidR="0045166E" w:rsidRPr="00016A8C">
        <w:rPr>
          <w:rFonts w:ascii="仿宋_GB2312" w:eastAsia="仿宋_GB2312" w:hAnsi="仿宋" w:hint="eastAsia"/>
          <w:sz w:val="32"/>
          <w:szCs w:val="32"/>
        </w:rPr>
        <w:t>或具有博士研究生学历</w:t>
      </w:r>
      <w:r w:rsidRPr="00016A8C">
        <w:rPr>
          <w:rFonts w:ascii="仿宋_GB2312" w:eastAsia="仿宋_GB2312" w:hAnsi="仿宋" w:hint="eastAsia"/>
          <w:sz w:val="32"/>
          <w:szCs w:val="32"/>
        </w:rPr>
        <w:t>，从事临床护理或护理管理工作满3年以上。</w:t>
      </w:r>
    </w:p>
    <w:p w:rsidR="0093196B" w:rsidRPr="00016A8C" w:rsidRDefault="005C4931" w:rsidP="00DC643B">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5、</w:t>
      </w:r>
      <w:r w:rsidR="0045166E" w:rsidRPr="00016A8C">
        <w:rPr>
          <w:rFonts w:ascii="仿宋_GB2312" w:eastAsia="仿宋_GB2312" w:hAnsi="仿宋" w:cs="宋体" w:hint="eastAsia"/>
          <w:kern w:val="0"/>
          <w:sz w:val="32"/>
          <w:szCs w:val="32"/>
        </w:rPr>
        <w:t>教学课题：</w:t>
      </w:r>
      <w:r w:rsidR="0045166E" w:rsidRPr="00016A8C">
        <w:rPr>
          <w:rFonts w:ascii="仿宋_GB2312" w:eastAsia="仿宋_GB2312" w:hAnsi="仿宋" w:hint="eastAsia"/>
          <w:sz w:val="32"/>
          <w:szCs w:val="32"/>
        </w:rPr>
        <w:t>申请人中级以上（含中级）技术职务或具有博士研究生学历，有从事教学的经验。</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第八条</w:t>
      </w:r>
      <w:r w:rsidRPr="00016A8C">
        <w:rPr>
          <w:rFonts w:ascii="仿宋_GB2312" w:eastAsia="仿宋_GB2312" w:hAnsi="仿宋" w:cs="宋体" w:hint="eastAsia"/>
          <w:kern w:val="0"/>
          <w:sz w:val="32"/>
          <w:szCs w:val="32"/>
        </w:rPr>
        <w:t xml:space="preserve">  为保证课题的顺利完成，原则上有以下情况之一者，</w:t>
      </w:r>
      <w:r w:rsidR="00696736" w:rsidRPr="00016A8C">
        <w:rPr>
          <w:rFonts w:ascii="仿宋_GB2312" w:eastAsia="仿宋_GB2312" w:hAnsi="仿宋" w:cs="宋体" w:hint="eastAsia"/>
          <w:kern w:val="0"/>
          <w:sz w:val="32"/>
          <w:szCs w:val="32"/>
        </w:rPr>
        <w:t>院级科研课题</w:t>
      </w:r>
      <w:r w:rsidRPr="00016A8C">
        <w:rPr>
          <w:rFonts w:ascii="仿宋_GB2312" w:eastAsia="仿宋_GB2312" w:hAnsi="仿宋" w:cs="宋体" w:hint="eastAsia"/>
          <w:kern w:val="0"/>
          <w:sz w:val="32"/>
          <w:szCs w:val="32"/>
        </w:rPr>
        <w:t>不予资助。</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1、无法保证</w:t>
      </w:r>
      <w:r w:rsidR="005C4931" w:rsidRPr="00016A8C">
        <w:rPr>
          <w:rFonts w:ascii="仿宋_GB2312" w:eastAsia="仿宋_GB2312" w:hAnsi="仿宋" w:cs="宋体" w:hint="eastAsia"/>
          <w:kern w:val="0"/>
          <w:sz w:val="32"/>
          <w:szCs w:val="32"/>
        </w:rPr>
        <w:t>科学研究时间，课题执行期间有6个月以上（含6个月）不在医院；</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2、已经</w:t>
      </w:r>
      <w:r w:rsidR="005C4931" w:rsidRPr="00016A8C">
        <w:rPr>
          <w:rFonts w:ascii="仿宋_GB2312" w:eastAsia="仿宋_GB2312" w:hAnsi="仿宋" w:cs="宋体" w:hint="eastAsia"/>
          <w:kern w:val="0"/>
          <w:sz w:val="32"/>
          <w:szCs w:val="32"/>
        </w:rPr>
        <w:t>承担国家级</w:t>
      </w:r>
      <w:r w:rsidRPr="00016A8C">
        <w:rPr>
          <w:rFonts w:ascii="仿宋_GB2312" w:eastAsia="仿宋_GB2312" w:hAnsi="仿宋" w:cs="宋体" w:hint="eastAsia"/>
          <w:kern w:val="0"/>
          <w:sz w:val="32"/>
          <w:szCs w:val="32"/>
        </w:rPr>
        <w:t>或</w:t>
      </w:r>
      <w:r w:rsidR="005C4931" w:rsidRPr="00016A8C">
        <w:rPr>
          <w:rFonts w:ascii="仿宋_GB2312" w:eastAsia="仿宋_GB2312" w:hAnsi="仿宋" w:cs="宋体" w:hint="eastAsia"/>
          <w:kern w:val="0"/>
          <w:sz w:val="32"/>
          <w:szCs w:val="32"/>
        </w:rPr>
        <w:t>省部级科研课题；</w:t>
      </w:r>
      <w:r w:rsidR="00DC643B" w:rsidRPr="00016A8C">
        <w:rPr>
          <w:rFonts w:ascii="仿宋_GB2312" w:eastAsia="仿宋_GB2312" w:hAnsi="仿宋" w:cs="宋体" w:hint="eastAsia"/>
          <w:kern w:val="0"/>
          <w:sz w:val="32"/>
          <w:szCs w:val="32"/>
        </w:rPr>
        <w:t xml:space="preserve"> </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3、</w:t>
      </w:r>
      <w:r w:rsidR="00696736" w:rsidRPr="00016A8C">
        <w:rPr>
          <w:rFonts w:ascii="仿宋_GB2312" w:eastAsia="仿宋_GB2312" w:hAnsi="仿宋" w:cs="宋体" w:hint="eastAsia"/>
          <w:kern w:val="0"/>
          <w:sz w:val="32"/>
          <w:szCs w:val="32"/>
        </w:rPr>
        <w:t>已经</w:t>
      </w:r>
      <w:r w:rsidRPr="00016A8C">
        <w:rPr>
          <w:rFonts w:ascii="仿宋_GB2312" w:eastAsia="仿宋_GB2312" w:hAnsi="仿宋" w:cs="宋体" w:hint="eastAsia"/>
          <w:kern w:val="0"/>
          <w:sz w:val="32"/>
          <w:szCs w:val="32"/>
        </w:rPr>
        <w:t>承担</w:t>
      </w:r>
      <w:r w:rsidR="00696736" w:rsidRPr="00016A8C">
        <w:rPr>
          <w:rFonts w:ascii="仿宋_GB2312" w:eastAsia="仿宋_GB2312" w:hAnsi="仿宋" w:cs="宋体" w:hint="eastAsia"/>
          <w:kern w:val="0"/>
          <w:sz w:val="32"/>
          <w:szCs w:val="32"/>
        </w:rPr>
        <w:t>过</w:t>
      </w:r>
      <w:r w:rsidRPr="00016A8C">
        <w:rPr>
          <w:rFonts w:ascii="仿宋_GB2312" w:eastAsia="仿宋_GB2312" w:hAnsi="仿宋" w:cs="宋体" w:hint="eastAsia"/>
          <w:kern w:val="0"/>
          <w:sz w:val="32"/>
          <w:szCs w:val="32"/>
        </w:rPr>
        <w:t>1项</w:t>
      </w:r>
      <w:r w:rsidR="00696736" w:rsidRPr="00016A8C">
        <w:rPr>
          <w:rFonts w:ascii="仿宋_GB2312" w:eastAsia="仿宋_GB2312" w:hAnsi="仿宋" w:cs="宋体" w:hint="eastAsia"/>
          <w:kern w:val="0"/>
          <w:sz w:val="32"/>
          <w:szCs w:val="32"/>
        </w:rPr>
        <w:t>院级科研课题</w:t>
      </w:r>
      <w:r w:rsidRPr="00016A8C">
        <w:rPr>
          <w:rFonts w:ascii="仿宋_GB2312" w:eastAsia="仿宋_GB2312" w:hAnsi="仿宋" w:cs="宋体" w:hint="eastAsia"/>
          <w:kern w:val="0"/>
          <w:sz w:val="32"/>
          <w:szCs w:val="32"/>
        </w:rPr>
        <w:t>。</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第九条</w:t>
      </w:r>
      <w:r w:rsidRPr="00016A8C">
        <w:rPr>
          <w:rFonts w:ascii="仿宋_GB2312" w:eastAsia="仿宋_GB2312" w:hAnsi="仿宋" w:cs="宋体" w:hint="eastAsia"/>
          <w:kern w:val="0"/>
          <w:sz w:val="32"/>
          <w:szCs w:val="32"/>
        </w:rPr>
        <w:t xml:space="preserve"> 课题的申请、评审和遴选程序</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lastRenderedPageBreak/>
        <w:t>1</w:t>
      </w:r>
      <w:r w:rsidR="00696736" w:rsidRPr="00016A8C">
        <w:rPr>
          <w:rFonts w:ascii="仿宋_GB2312" w:eastAsia="仿宋_GB2312" w:hAnsi="仿宋" w:cs="宋体" w:hint="eastAsia"/>
          <w:kern w:val="0"/>
          <w:sz w:val="32"/>
          <w:szCs w:val="32"/>
        </w:rPr>
        <w:t>、</w:t>
      </w:r>
      <w:r w:rsidRPr="00016A8C">
        <w:rPr>
          <w:rFonts w:ascii="仿宋_GB2312" w:eastAsia="仿宋_GB2312" w:hAnsi="仿宋" w:cs="宋体" w:hint="eastAsia"/>
          <w:kern w:val="0"/>
          <w:sz w:val="32"/>
          <w:szCs w:val="32"/>
        </w:rPr>
        <w:t>符合申请条件者均可在申请期限内自由申报，</w:t>
      </w:r>
      <w:r w:rsidR="00DC643B" w:rsidRPr="00016A8C">
        <w:rPr>
          <w:rFonts w:ascii="仿宋_GB2312" w:eastAsia="仿宋_GB2312" w:hAnsi="仿宋" w:cs="宋体" w:hint="eastAsia"/>
          <w:kern w:val="0"/>
          <w:sz w:val="32"/>
          <w:szCs w:val="32"/>
        </w:rPr>
        <w:t>报科室负责人备案后，</w:t>
      </w:r>
      <w:r w:rsidRPr="00016A8C">
        <w:rPr>
          <w:rFonts w:ascii="仿宋_GB2312" w:eastAsia="仿宋_GB2312" w:hAnsi="仿宋" w:cs="宋体" w:hint="eastAsia"/>
          <w:kern w:val="0"/>
          <w:sz w:val="32"/>
          <w:szCs w:val="32"/>
        </w:rPr>
        <w:t>在我院科研管理系统进行填报并提交。课题申请人每次只能申请一项。</w:t>
      </w:r>
    </w:p>
    <w:p w:rsidR="0093196B" w:rsidRPr="00016A8C" w:rsidRDefault="00162E77"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2</w:t>
      </w:r>
      <w:r w:rsidR="00696736" w:rsidRPr="00016A8C">
        <w:rPr>
          <w:rFonts w:ascii="仿宋_GB2312" w:eastAsia="仿宋_GB2312" w:hAnsi="仿宋" w:cs="宋体" w:hint="eastAsia"/>
          <w:kern w:val="0"/>
          <w:sz w:val="32"/>
          <w:szCs w:val="32"/>
        </w:rPr>
        <w:t>、</w:t>
      </w:r>
      <w:r w:rsidR="005C4931" w:rsidRPr="00016A8C">
        <w:rPr>
          <w:rFonts w:ascii="仿宋_GB2312" w:eastAsia="仿宋_GB2312" w:hAnsi="仿宋" w:cs="宋体" w:hint="eastAsia"/>
          <w:kern w:val="0"/>
          <w:sz w:val="32"/>
          <w:szCs w:val="32"/>
        </w:rPr>
        <w:t>科研处对申请者及网上申请书作形式审查。</w:t>
      </w:r>
    </w:p>
    <w:p w:rsidR="0093196B" w:rsidRPr="00016A8C" w:rsidRDefault="00162E77" w:rsidP="00CC52A7">
      <w:pPr>
        <w:widowControl/>
        <w:adjustRightInd w:val="0"/>
        <w:snapToGrid w:val="0"/>
        <w:spacing w:line="500" w:lineRule="exact"/>
        <w:ind w:firstLine="630"/>
        <w:jc w:val="left"/>
        <w:rPr>
          <w:rFonts w:ascii="仿宋_GB2312" w:eastAsia="仿宋_GB2312" w:hAnsi="仿宋" w:hint="eastAsia"/>
          <w:sz w:val="32"/>
          <w:szCs w:val="32"/>
        </w:rPr>
      </w:pPr>
      <w:r w:rsidRPr="00016A8C">
        <w:rPr>
          <w:rFonts w:ascii="仿宋_GB2312" w:eastAsia="仿宋_GB2312" w:hAnsi="仿宋" w:hint="eastAsia"/>
          <w:sz w:val="32"/>
          <w:szCs w:val="32"/>
        </w:rPr>
        <w:t>3</w:t>
      </w:r>
      <w:r w:rsidR="00696736" w:rsidRPr="00016A8C">
        <w:rPr>
          <w:rFonts w:ascii="仿宋_GB2312" w:eastAsia="仿宋_GB2312" w:hAnsi="仿宋" w:hint="eastAsia"/>
          <w:sz w:val="32"/>
          <w:szCs w:val="32"/>
        </w:rPr>
        <w:t>、</w:t>
      </w:r>
      <w:r w:rsidR="005C4931" w:rsidRPr="00016A8C">
        <w:rPr>
          <w:rFonts w:ascii="仿宋_GB2312" w:eastAsia="仿宋_GB2312" w:hAnsi="仿宋" w:cs="宋体" w:hint="eastAsia"/>
          <w:kern w:val="0"/>
          <w:sz w:val="32"/>
          <w:szCs w:val="32"/>
        </w:rPr>
        <w:t>科研处负责组织专家对受理</w:t>
      </w:r>
      <w:r w:rsidR="00696736" w:rsidRPr="00016A8C">
        <w:rPr>
          <w:rFonts w:ascii="仿宋_GB2312" w:eastAsia="仿宋_GB2312" w:hAnsi="仿宋" w:cs="宋体" w:hint="eastAsia"/>
          <w:kern w:val="0"/>
          <w:sz w:val="32"/>
          <w:szCs w:val="32"/>
        </w:rPr>
        <w:t>的申报</w:t>
      </w:r>
      <w:r w:rsidR="005C4931" w:rsidRPr="00016A8C">
        <w:rPr>
          <w:rFonts w:ascii="仿宋_GB2312" w:eastAsia="仿宋_GB2312" w:hAnsi="仿宋" w:cs="宋体" w:hint="eastAsia"/>
          <w:kern w:val="0"/>
          <w:sz w:val="32"/>
          <w:szCs w:val="32"/>
        </w:rPr>
        <w:t>项目进行评审</w:t>
      </w:r>
      <w:r w:rsidR="00696736" w:rsidRPr="00016A8C">
        <w:rPr>
          <w:rFonts w:ascii="仿宋_GB2312" w:eastAsia="仿宋_GB2312" w:hAnsi="仿宋" w:cs="宋体" w:hint="eastAsia"/>
          <w:kern w:val="0"/>
          <w:sz w:val="32"/>
          <w:szCs w:val="32"/>
        </w:rPr>
        <w:t>，</w:t>
      </w:r>
      <w:r w:rsidR="005C4931" w:rsidRPr="00016A8C">
        <w:rPr>
          <w:rFonts w:ascii="仿宋_GB2312" w:eastAsia="仿宋_GB2312" w:hAnsi="仿宋" w:cs="宋体" w:hint="eastAsia"/>
          <w:kern w:val="0"/>
          <w:sz w:val="32"/>
          <w:szCs w:val="32"/>
        </w:rPr>
        <w:t>包括网上评审和会议评审。</w:t>
      </w:r>
      <w:r w:rsidR="00696736" w:rsidRPr="00016A8C">
        <w:rPr>
          <w:rFonts w:ascii="仿宋_GB2312" w:eastAsia="仿宋_GB2312" w:hAnsi="仿宋" w:hint="eastAsia"/>
          <w:sz w:val="32"/>
          <w:szCs w:val="32"/>
        </w:rPr>
        <w:t>评审</w:t>
      </w:r>
      <w:r w:rsidR="005C4931" w:rsidRPr="00016A8C">
        <w:rPr>
          <w:rFonts w:ascii="仿宋_GB2312" w:eastAsia="仿宋_GB2312" w:hAnsi="仿宋" w:hint="eastAsia"/>
          <w:sz w:val="32"/>
          <w:szCs w:val="32"/>
        </w:rPr>
        <w:t>专家一般为大同行，具备高级职称，承担过省部级以上课题。</w:t>
      </w:r>
    </w:p>
    <w:p w:rsidR="0093196B" w:rsidRPr="00016A8C" w:rsidRDefault="00162E77"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4</w:t>
      </w:r>
      <w:r w:rsidR="00696736" w:rsidRPr="00016A8C">
        <w:rPr>
          <w:rFonts w:ascii="仿宋_GB2312" w:eastAsia="仿宋_GB2312" w:hAnsi="仿宋" w:cs="宋体" w:hint="eastAsia"/>
          <w:kern w:val="0"/>
          <w:sz w:val="32"/>
          <w:szCs w:val="32"/>
        </w:rPr>
        <w:t>、</w:t>
      </w:r>
      <w:r w:rsidR="004A72CE" w:rsidRPr="00016A8C">
        <w:rPr>
          <w:rFonts w:ascii="仿宋_GB2312" w:eastAsia="仿宋_GB2312" w:hAnsi="仿宋" w:cs="宋体" w:hint="eastAsia"/>
          <w:kern w:val="0"/>
          <w:sz w:val="32"/>
          <w:szCs w:val="32"/>
        </w:rPr>
        <w:t>网上</w:t>
      </w:r>
      <w:r w:rsidR="005C4931" w:rsidRPr="00016A8C">
        <w:rPr>
          <w:rFonts w:ascii="仿宋_GB2312" w:eastAsia="仿宋_GB2312" w:hAnsi="仿宋" w:cs="宋体" w:hint="eastAsia"/>
          <w:kern w:val="0"/>
          <w:sz w:val="32"/>
          <w:szCs w:val="32"/>
        </w:rPr>
        <w:t>评审专家从申请课题的科学性、创新性、可行性</w:t>
      </w:r>
      <w:r w:rsidR="00696736" w:rsidRPr="00016A8C">
        <w:rPr>
          <w:rFonts w:ascii="仿宋_GB2312" w:eastAsia="仿宋_GB2312" w:hAnsi="仿宋" w:cs="宋体" w:hint="eastAsia"/>
          <w:kern w:val="0"/>
          <w:sz w:val="32"/>
          <w:szCs w:val="32"/>
        </w:rPr>
        <w:t>及</w:t>
      </w:r>
      <w:r w:rsidR="005C4931" w:rsidRPr="00016A8C">
        <w:rPr>
          <w:rFonts w:ascii="仿宋_GB2312" w:eastAsia="仿宋_GB2312" w:hAnsi="仿宋" w:cs="宋体" w:hint="eastAsia"/>
          <w:kern w:val="0"/>
          <w:sz w:val="32"/>
          <w:szCs w:val="32"/>
        </w:rPr>
        <w:t>经费预算合理性等方面进行独立判断和评价，提出评审意见， 2/3以上（含）同意方可通过</w:t>
      </w:r>
      <w:r w:rsidR="004A72CE" w:rsidRPr="00016A8C">
        <w:rPr>
          <w:rFonts w:ascii="仿宋_GB2312" w:eastAsia="仿宋_GB2312" w:hAnsi="仿宋" w:cs="宋体" w:hint="eastAsia"/>
          <w:kern w:val="0"/>
          <w:sz w:val="32"/>
          <w:szCs w:val="32"/>
        </w:rPr>
        <w:t>。会议评审专家以院外专家为主，</w:t>
      </w:r>
      <w:r w:rsidR="00B44A59" w:rsidRPr="00016A8C">
        <w:rPr>
          <w:rFonts w:ascii="仿宋_GB2312" w:eastAsia="仿宋_GB2312" w:hAnsi="仿宋" w:cs="宋体" w:hint="eastAsia"/>
          <w:kern w:val="0"/>
          <w:sz w:val="32"/>
          <w:szCs w:val="32"/>
        </w:rPr>
        <w:t>至少</w:t>
      </w:r>
      <w:r w:rsidR="004A72CE" w:rsidRPr="00016A8C">
        <w:rPr>
          <w:rFonts w:ascii="仿宋_GB2312" w:eastAsia="仿宋_GB2312" w:hAnsi="仿宋" w:cs="宋体" w:hint="eastAsia"/>
          <w:kern w:val="0"/>
          <w:sz w:val="32"/>
          <w:szCs w:val="32"/>
        </w:rPr>
        <w:t>淘汰</w:t>
      </w:r>
      <w:r w:rsidR="00B44A59" w:rsidRPr="00016A8C">
        <w:rPr>
          <w:rFonts w:ascii="仿宋_GB2312" w:eastAsia="仿宋_GB2312" w:hAnsi="仿宋" w:cs="宋体" w:hint="eastAsia"/>
          <w:kern w:val="0"/>
          <w:sz w:val="32"/>
          <w:szCs w:val="32"/>
        </w:rPr>
        <w:t>1/3</w:t>
      </w:r>
      <w:r w:rsidR="004A72CE" w:rsidRPr="00016A8C">
        <w:rPr>
          <w:rFonts w:ascii="仿宋_GB2312" w:eastAsia="仿宋_GB2312" w:hAnsi="仿宋" w:cs="宋体" w:hint="eastAsia"/>
          <w:kern w:val="0"/>
          <w:sz w:val="32"/>
          <w:szCs w:val="32"/>
        </w:rPr>
        <w:t>的项目，通过项目</w:t>
      </w:r>
      <w:r w:rsidR="005C4931" w:rsidRPr="00016A8C">
        <w:rPr>
          <w:rFonts w:ascii="仿宋_GB2312" w:eastAsia="仿宋_GB2312" w:hAnsi="仿宋" w:cs="宋体" w:hint="eastAsia"/>
          <w:kern w:val="0"/>
          <w:sz w:val="32"/>
          <w:szCs w:val="32"/>
        </w:rPr>
        <w:t>由科研处上报院办公会审批、立项并公布。</w:t>
      </w:r>
    </w:p>
    <w:p w:rsidR="00FE0A9A" w:rsidRPr="00016A8C" w:rsidRDefault="00FE0A9A" w:rsidP="00CC52A7">
      <w:pPr>
        <w:widowControl/>
        <w:adjustRightInd w:val="0"/>
        <w:snapToGrid w:val="0"/>
        <w:spacing w:line="500" w:lineRule="exact"/>
        <w:ind w:firstLine="630"/>
        <w:jc w:val="left"/>
        <w:rPr>
          <w:rFonts w:ascii="仿宋_GB2312" w:eastAsia="仿宋_GB2312" w:hAnsi="仿宋" w:cs="宋体" w:hint="eastAsia"/>
          <w:color w:val="FF0000"/>
          <w:kern w:val="0"/>
          <w:sz w:val="32"/>
          <w:szCs w:val="32"/>
        </w:rPr>
      </w:pPr>
      <w:r w:rsidRPr="00016A8C">
        <w:rPr>
          <w:rFonts w:ascii="仿宋_GB2312" w:eastAsia="仿宋_GB2312" w:hAnsi="仿宋" w:cs="宋体" w:hint="eastAsia"/>
          <w:b/>
          <w:kern w:val="0"/>
          <w:sz w:val="32"/>
          <w:szCs w:val="32"/>
        </w:rPr>
        <w:t>第十条</w:t>
      </w:r>
      <w:r w:rsidRPr="00016A8C">
        <w:rPr>
          <w:rFonts w:ascii="仿宋_GB2312" w:eastAsia="仿宋_GB2312" w:hAnsi="仿宋" w:cs="宋体" w:hint="eastAsia"/>
          <w:kern w:val="0"/>
          <w:sz w:val="32"/>
          <w:szCs w:val="32"/>
        </w:rPr>
        <w:t xml:space="preserve"> </w:t>
      </w:r>
      <w:r w:rsidRPr="00016A8C">
        <w:rPr>
          <w:rFonts w:ascii="仿宋_GB2312" w:eastAsia="仿宋_GB2312" w:hAnsi="仿宋" w:cs="宋体" w:hint="eastAsia"/>
          <w:color w:val="FF0000"/>
          <w:kern w:val="0"/>
          <w:sz w:val="32"/>
          <w:szCs w:val="32"/>
        </w:rPr>
        <w:t xml:space="preserve"> </w:t>
      </w:r>
      <w:r w:rsidRPr="00016A8C">
        <w:rPr>
          <w:rFonts w:ascii="仿宋_GB2312" w:eastAsia="仿宋_GB2312" w:hAnsi="仿宋" w:cs="宋体" w:hint="eastAsia"/>
          <w:kern w:val="0"/>
          <w:sz w:val="32"/>
          <w:szCs w:val="32"/>
        </w:rPr>
        <w:t>课题申报时应明确科研产出的形式和具体考核指标。</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z w:val="32"/>
          <w:szCs w:val="32"/>
        </w:rPr>
      </w:pPr>
      <w:r w:rsidRPr="00016A8C">
        <w:rPr>
          <w:rFonts w:ascii="仿宋_GB2312" w:eastAsia="仿宋_GB2312" w:hAnsi="仿宋" w:cs="宋体" w:hint="eastAsia"/>
          <w:b/>
          <w:bCs/>
          <w:sz w:val="32"/>
          <w:szCs w:val="32"/>
        </w:rPr>
        <w:t>第四章　资助与实施</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第十</w:t>
      </w:r>
      <w:r w:rsidR="00B42F75" w:rsidRPr="00016A8C">
        <w:rPr>
          <w:rFonts w:ascii="仿宋_GB2312" w:eastAsia="仿宋_GB2312" w:hAnsi="仿宋" w:cs="宋体" w:hint="eastAsia"/>
          <w:b/>
          <w:kern w:val="0"/>
          <w:sz w:val="32"/>
          <w:szCs w:val="32"/>
        </w:rPr>
        <w:t>一</w:t>
      </w:r>
      <w:r w:rsidRPr="00016A8C">
        <w:rPr>
          <w:rFonts w:ascii="仿宋_GB2312" w:eastAsia="仿宋_GB2312" w:hAnsi="仿宋" w:cs="宋体" w:hint="eastAsia"/>
          <w:b/>
          <w:kern w:val="0"/>
          <w:sz w:val="32"/>
          <w:szCs w:val="32"/>
        </w:rPr>
        <w:t>条</w:t>
      </w:r>
      <w:r w:rsidRPr="00016A8C">
        <w:rPr>
          <w:rFonts w:ascii="仿宋_GB2312" w:eastAsia="仿宋_GB2312" w:hAnsi="仿宋" w:cs="宋体" w:hint="eastAsia"/>
          <w:kern w:val="0"/>
          <w:sz w:val="32"/>
          <w:szCs w:val="32"/>
        </w:rPr>
        <w:t xml:space="preserve">  科研课题实施</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1、</w:t>
      </w:r>
      <w:r w:rsidR="005C4931" w:rsidRPr="00016A8C">
        <w:rPr>
          <w:rFonts w:ascii="仿宋_GB2312" w:eastAsia="仿宋_GB2312" w:hAnsi="仿宋" w:cs="宋体" w:hint="eastAsia"/>
          <w:kern w:val="0"/>
          <w:sz w:val="32"/>
          <w:szCs w:val="32"/>
        </w:rPr>
        <w:t>科研课题在获得资助后，课题负责人应根据批准立项的有关要求，网上填报课题计划任务（合同）书，并及时向科研处提交课题申请书和课题计划任务（合同）书等有关建档材料。科研处收到课题计划任务（合同）书之日起10日内审核计划书，并在核准后将其中1份返还依托科室。核准后的计划书作为课题实施、经费拨付、检查和结题的依据。逾期未提交项目计划书者，视为放弃课题立项。</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2、</w:t>
      </w:r>
      <w:r w:rsidR="005C4931" w:rsidRPr="00016A8C">
        <w:rPr>
          <w:rFonts w:ascii="仿宋_GB2312" w:eastAsia="仿宋_GB2312" w:hAnsi="仿宋" w:cs="宋体" w:hint="eastAsia"/>
          <w:kern w:val="0"/>
          <w:sz w:val="32"/>
          <w:szCs w:val="32"/>
        </w:rPr>
        <w:t>课题负责人应按照计划任务书（合同）要求，及时实施课题，原</w:t>
      </w:r>
      <w:r w:rsidRPr="00016A8C">
        <w:rPr>
          <w:rFonts w:ascii="仿宋_GB2312" w:eastAsia="仿宋_GB2312" w:hAnsi="仿宋" w:cs="宋体" w:hint="eastAsia"/>
          <w:kern w:val="0"/>
          <w:sz w:val="32"/>
          <w:szCs w:val="32"/>
        </w:rPr>
        <w:t>则上应在院内完成。如院内条件无法满足，需院外协助完成者</w:t>
      </w:r>
      <w:r w:rsidR="005C4931" w:rsidRPr="00016A8C">
        <w:rPr>
          <w:rFonts w:ascii="仿宋_GB2312" w:eastAsia="仿宋_GB2312" w:hAnsi="仿宋" w:cs="宋体" w:hint="eastAsia"/>
          <w:kern w:val="0"/>
          <w:sz w:val="32"/>
          <w:szCs w:val="32"/>
        </w:rPr>
        <w:t>，由课题负责人提出申请，经科研处审批同意后方可执行，同时由医院与协作方签订课题合作协议。</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lastRenderedPageBreak/>
        <w:t>3、研究计划实施中</w:t>
      </w:r>
      <w:r w:rsidR="005C4931" w:rsidRPr="00016A8C">
        <w:rPr>
          <w:rFonts w:ascii="仿宋_GB2312" w:eastAsia="仿宋_GB2312" w:hAnsi="仿宋" w:cs="宋体" w:hint="eastAsia"/>
          <w:kern w:val="0"/>
          <w:sz w:val="32"/>
          <w:szCs w:val="32"/>
        </w:rPr>
        <w:t>对涉及研究内容、预定目</w:t>
      </w:r>
      <w:r w:rsidRPr="00016A8C">
        <w:rPr>
          <w:rFonts w:ascii="仿宋_GB2312" w:eastAsia="仿宋_GB2312" w:hAnsi="仿宋" w:cs="宋体" w:hint="eastAsia"/>
          <w:kern w:val="0"/>
          <w:sz w:val="32"/>
          <w:szCs w:val="32"/>
        </w:rPr>
        <w:t>标、预期完成时间等有重大变动或调整时</w:t>
      </w:r>
      <w:r w:rsidR="005925B9" w:rsidRPr="00016A8C">
        <w:rPr>
          <w:rFonts w:ascii="仿宋_GB2312" w:eastAsia="仿宋_GB2312" w:hAnsi="仿宋" w:cs="宋体" w:hint="eastAsia"/>
          <w:kern w:val="0"/>
          <w:sz w:val="32"/>
          <w:szCs w:val="32"/>
        </w:rPr>
        <w:t>，课题负责人须提出书面报告，</w:t>
      </w:r>
      <w:r w:rsidR="00DC643B" w:rsidRPr="00016A8C">
        <w:rPr>
          <w:rFonts w:ascii="仿宋_GB2312" w:eastAsia="仿宋_GB2312" w:hAnsi="仿宋" w:cs="宋体" w:hint="eastAsia"/>
          <w:kern w:val="0"/>
          <w:sz w:val="32"/>
          <w:szCs w:val="32"/>
        </w:rPr>
        <w:t>报科室负责人备案后，由</w:t>
      </w:r>
      <w:r w:rsidRPr="00016A8C">
        <w:rPr>
          <w:rFonts w:ascii="仿宋_GB2312" w:eastAsia="仿宋_GB2312" w:hAnsi="仿宋" w:cs="宋体" w:hint="eastAsia"/>
          <w:kern w:val="0"/>
          <w:sz w:val="32"/>
          <w:szCs w:val="32"/>
        </w:rPr>
        <w:t>科研处审核批准</w:t>
      </w:r>
      <w:r w:rsidR="005C4931" w:rsidRPr="00016A8C">
        <w:rPr>
          <w:rFonts w:ascii="仿宋_GB2312" w:eastAsia="仿宋_GB2312" w:hAnsi="仿宋" w:cs="宋体" w:hint="eastAsia"/>
          <w:kern w:val="0"/>
          <w:sz w:val="32"/>
          <w:szCs w:val="32"/>
        </w:rPr>
        <w:t>。</w:t>
      </w:r>
    </w:p>
    <w:p w:rsidR="0093196B" w:rsidRPr="00016A8C" w:rsidRDefault="00696736"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4、</w:t>
      </w:r>
      <w:r w:rsidR="005C4931" w:rsidRPr="00016A8C">
        <w:rPr>
          <w:rFonts w:ascii="仿宋_GB2312" w:eastAsia="仿宋_GB2312" w:hAnsi="仿宋" w:cs="宋体" w:hint="eastAsia"/>
          <w:kern w:val="0"/>
          <w:sz w:val="32"/>
          <w:szCs w:val="32"/>
        </w:rPr>
        <w:t>科研课题研究内容涉及医学伦理问题者,需向医院医学伦理委员会提出申请,并获批准后方可执行。</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napToGrid w:val="0"/>
          <w:kern w:val="0"/>
          <w:sz w:val="32"/>
          <w:szCs w:val="32"/>
        </w:rPr>
      </w:pPr>
      <w:r w:rsidRPr="00016A8C">
        <w:rPr>
          <w:rFonts w:ascii="仿宋_GB2312" w:eastAsia="仿宋_GB2312" w:hAnsi="仿宋" w:cs="宋体" w:hint="eastAsia"/>
          <w:b/>
          <w:bCs/>
          <w:snapToGrid w:val="0"/>
          <w:kern w:val="0"/>
          <w:sz w:val="32"/>
          <w:szCs w:val="32"/>
        </w:rPr>
        <w:t>第五章  经费使用范围及管理模式</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第十</w:t>
      </w:r>
      <w:r w:rsidR="00B42F75" w:rsidRPr="00016A8C">
        <w:rPr>
          <w:rFonts w:ascii="仿宋_GB2312" w:eastAsia="仿宋_GB2312" w:hAnsi="仿宋" w:cs="宋体" w:hint="eastAsia"/>
          <w:b/>
          <w:kern w:val="0"/>
          <w:sz w:val="32"/>
          <w:szCs w:val="32"/>
        </w:rPr>
        <w:t>二</w:t>
      </w:r>
      <w:r w:rsidRPr="00016A8C">
        <w:rPr>
          <w:rFonts w:ascii="仿宋_GB2312" w:eastAsia="仿宋_GB2312" w:hAnsi="仿宋" w:cs="宋体" w:hint="eastAsia"/>
          <w:b/>
          <w:kern w:val="0"/>
          <w:sz w:val="32"/>
          <w:szCs w:val="32"/>
        </w:rPr>
        <w:t xml:space="preserve">条 </w:t>
      </w:r>
      <w:r w:rsidRPr="00016A8C">
        <w:rPr>
          <w:rFonts w:ascii="仿宋_GB2312" w:eastAsia="仿宋_GB2312" w:hAnsi="仿宋" w:cs="宋体" w:hint="eastAsia"/>
          <w:kern w:val="0"/>
          <w:sz w:val="32"/>
          <w:szCs w:val="32"/>
        </w:rPr>
        <w:t xml:space="preserve"> 科研课题的经费使用</w:t>
      </w:r>
    </w:p>
    <w:p w:rsidR="0093196B" w:rsidRPr="00016A8C" w:rsidRDefault="005C4931" w:rsidP="00CC52A7">
      <w:pPr>
        <w:widowControl/>
        <w:adjustRightInd w:val="0"/>
        <w:snapToGrid w:val="0"/>
        <w:spacing w:line="500" w:lineRule="exact"/>
        <w:ind w:firstLine="630"/>
        <w:jc w:val="left"/>
        <w:outlineLvl w:val="0"/>
        <w:rPr>
          <w:rFonts w:ascii="仿宋_GB2312" w:eastAsia="仿宋_GB2312" w:hAnsi="仿宋" w:cs="宋体" w:hint="eastAsia"/>
          <w:b/>
          <w:kern w:val="0"/>
          <w:sz w:val="32"/>
          <w:szCs w:val="32"/>
        </w:rPr>
      </w:pPr>
      <w:bookmarkStart w:id="2" w:name="_Toc341110746"/>
      <w:bookmarkStart w:id="3" w:name="_Toc341113730"/>
      <w:bookmarkStart w:id="4" w:name="_Toc343282957"/>
      <w:bookmarkStart w:id="5" w:name="_Toc343283807"/>
      <w:r w:rsidRPr="00016A8C">
        <w:rPr>
          <w:rFonts w:ascii="仿宋_GB2312" w:eastAsia="仿宋_GB2312" w:hAnsi="仿宋" w:cs="宋体" w:hint="eastAsia"/>
          <w:b/>
          <w:kern w:val="0"/>
          <w:sz w:val="32"/>
          <w:szCs w:val="32"/>
        </w:rPr>
        <w:t>（一）使用范围</w:t>
      </w:r>
      <w:bookmarkEnd w:id="2"/>
      <w:bookmarkEnd w:id="3"/>
      <w:bookmarkEnd w:id="4"/>
      <w:bookmarkEnd w:id="5"/>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实验材料费、测试化验加工费、专业培训费、专家咨询费（</w:t>
      </w:r>
      <w:r w:rsidRPr="00016A8C">
        <w:rPr>
          <w:rFonts w:ascii="仿宋_GB2312" w:eastAsia="仿宋_GB2312" w:hAnsi="仿宋" w:cs="宋体" w:hint="eastAsia"/>
          <w:spacing w:val="-8"/>
          <w:kern w:val="0"/>
          <w:sz w:val="32"/>
          <w:szCs w:val="32"/>
        </w:rPr>
        <w:t>原则上不超过资助经费总额5%）、</w:t>
      </w:r>
      <w:r w:rsidRPr="00016A8C">
        <w:rPr>
          <w:rFonts w:ascii="仿宋_GB2312" w:eastAsia="仿宋_GB2312" w:hAnsi="仿宋" w:cs="宋体" w:hint="eastAsia"/>
          <w:kern w:val="0"/>
          <w:sz w:val="32"/>
          <w:szCs w:val="32"/>
        </w:rPr>
        <w:t>出版/文献/信息传播/知识产权事务费。院级课题经费不支付学术会议的会务及差旅费、交通费、人员津贴费、仪器设备购置费、餐费、礼品费等；不提取管理费。</w:t>
      </w:r>
    </w:p>
    <w:p w:rsidR="0093196B" w:rsidRPr="00016A8C" w:rsidRDefault="005C4931" w:rsidP="00CC52A7">
      <w:pPr>
        <w:widowControl/>
        <w:adjustRightInd w:val="0"/>
        <w:snapToGrid w:val="0"/>
        <w:spacing w:line="500" w:lineRule="exact"/>
        <w:ind w:firstLine="630"/>
        <w:jc w:val="left"/>
        <w:outlineLvl w:val="0"/>
        <w:rPr>
          <w:rFonts w:ascii="仿宋_GB2312" w:eastAsia="仿宋_GB2312" w:hAnsi="仿宋" w:cs="宋体" w:hint="eastAsia"/>
          <w:b/>
          <w:kern w:val="0"/>
          <w:sz w:val="32"/>
          <w:szCs w:val="32"/>
        </w:rPr>
      </w:pPr>
      <w:bookmarkStart w:id="6" w:name="_Toc341110747"/>
      <w:bookmarkStart w:id="7" w:name="_Toc341113731"/>
      <w:bookmarkStart w:id="8" w:name="_Toc343282958"/>
      <w:bookmarkStart w:id="9" w:name="_Toc343283808"/>
      <w:r w:rsidRPr="00016A8C">
        <w:rPr>
          <w:rFonts w:ascii="仿宋_GB2312" w:eastAsia="仿宋_GB2312" w:hAnsi="仿宋" w:cs="宋体" w:hint="eastAsia"/>
          <w:b/>
          <w:kern w:val="0"/>
          <w:sz w:val="32"/>
          <w:szCs w:val="32"/>
        </w:rPr>
        <w:t>（二）管理模式</w:t>
      </w:r>
      <w:bookmarkEnd w:id="6"/>
      <w:bookmarkEnd w:id="7"/>
      <w:bookmarkEnd w:id="8"/>
      <w:bookmarkEnd w:id="9"/>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院级课题支持年限为两年。研究经费按年度分两次下拨，每次50％。在课题实施过程中，经费预算调整原则上不能调整，确因课题研究需要的，由负责人写申请报告，科研处审批，但申请时间必须在课题结束半年前，且只能调整1次。</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napToGrid w:val="0"/>
          <w:kern w:val="0"/>
          <w:sz w:val="32"/>
          <w:szCs w:val="32"/>
        </w:rPr>
      </w:pPr>
      <w:r w:rsidRPr="00016A8C">
        <w:rPr>
          <w:rFonts w:ascii="仿宋_GB2312" w:eastAsia="仿宋_GB2312" w:hAnsi="仿宋" w:cs="宋体" w:hint="eastAsia"/>
          <w:b/>
          <w:bCs/>
          <w:snapToGrid w:val="0"/>
          <w:kern w:val="0"/>
          <w:sz w:val="32"/>
          <w:szCs w:val="32"/>
        </w:rPr>
        <w:t>第六章　监督与管理</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第十</w:t>
      </w:r>
      <w:r w:rsidR="00B42F75" w:rsidRPr="00016A8C">
        <w:rPr>
          <w:rFonts w:ascii="仿宋_GB2312" w:eastAsia="仿宋_GB2312" w:hAnsi="仿宋" w:cs="宋体" w:hint="eastAsia"/>
          <w:b/>
          <w:kern w:val="0"/>
          <w:sz w:val="32"/>
          <w:szCs w:val="32"/>
        </w:rPr>
        <w:t>三</w:t>
      </w:r>
      <w:r w:rsidRPr="00016A8C">
        <w:rPr>
          <w:rFonts w:ascii="仿宋_GB2312" w:eastAsia="仿宋_GB2312" w:hAnsi="仿宋" w:cs="宋体" w:hint="eastAsia"/>
          <w:b/>
          <w:kern w:val="0"/>
          <w:sz w:val="32"/>
          <w:szCs w:val="32"/>
        </w:rPr>
        <w:t>条</w:t>
      </w:r>
      <w:r w:rsidRPr="00016A8C">
        <w:rPr>
          <w:rFonts w:ascii="仿宋_GB2312" w:eastAsia="仿宋_GB2312" w:hAnsi="仿宋" w:cs="宋体" w:hint="eastAsia"/>
          <w:kern w:val="0"/>
          <w:sz w:val="32"/>
          <w:szCs w:val="32"/>
        </w:rPr>
        <w:t xml:space="preserve"> 课题实施过程管理</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1、半年报告制度。课题负责人应当每半年填写课题进展报告，</w:t>
      </w:r>
      <w:r w:rsidR="005C4931" w:rsidRPr="00016A8C">
        <w:rPr>
          <w:rFonts w:ascii="仿宋_GB2312" w:eastAsia="仿宋_GB2312" w:hAnsi="仿宋" w:cs="宋体" w:hint="eastAsia"/>
          <w:kern w:val="0"/>
          <w:sz w:val="32"/>
          <w:szCs w:val="32"/>
        </w:rPr>
        <w:t>报科研处备案。</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2、</w:t>
      </w:r>
      <w:r w:rsidR="005C4931" w:rsidRPr="00016A8C">
        <w:rPr>
          <w:rFonts w:ascii="仿宋_GB2312" w:eastAsia="仿宋_GB2312" w:hAnsi="仿宋" w:cs="宋体" w:hint="eastAsia"/>
          <w:kern w:val="0"/>
          <w:sz w:val="32"/>
          <w:szCs w:val="32"/>
        </w:rPr>
        <w:t>中期评估制度。课题负责人应当做好资助</w:t>
      </w:r>
      <w:r w:rsidR="005C4931" w:rsidRPr="00016A8C">
        <w:rPr>
          <w:rFonts w:ascii="仿宋_GB2312" w:eastAsia="仿宋_GB2312" w:hAnsi="仿宋" w:cs="宋体" w:hint="eastAsia"/>
          <w:spacing w:val="-8"/>
          <w:kern w:val="0"/>
          <w:sz w:val="32"/>
          <w:szCs w:val="32"/>
        </w:rPr>
        <w:t>项目实施情况的原始记录，并在课题进展到一半时间填写中期评估报告</w:t>
      </w:r>
      <w:r w:rsidRPr="00016A8C">
        <w:rPr>
          <w:rFonts w:ascii="仿宋_GB2312" w:eastAsia="仿宋_GB2312" w:hAnsi="仿宋" w:cs="宋体" w:hint="eastAsia"/>
          <w:spacing w:val="-8"/>
          <w:kern w:val="0"/>
          <w:sz w:val="32"/>
          <w:szCs w:val="32"/>
        </w:rPr>
        <w:t>，报</w:t>
      </w:r>
      <w:r w:rsidR="005C4931" w:rsidRPr="00016A8C">
        <w:rPr>
          <w:rFonts w:ascii="仿宋_GB2312" w:eastAsia="仿宋_GB2312" w:hAnsi="仿宋" w:cs="宋体" w:hint="eastAsia"/>
          <w:kern w:val="0"/>
          <w:sz w:val="32"/>
          <w:szCs w:val="32"/>
        </w:rPr>
        <w:t>科研处备案</w:t>
      </w:r>
      <w:r w:rsidR="005C4931" w:rsidRPr="00016A8C">
        <w:rPr>
          <w:rFonts w:ascii="仿宋_GB2312" w:eastAsia="仿宋_GB2312" w:hAnsi="仿宋" w:cs="宋体" w:hint="eastAsia"/>
          <w:spacing w:val="-8"/>
          <w:kern w:val="0"/>
          <w:sz w:val="32"/>
          <w:szCs w:val="32"/>
        </w:rPr>
        <w:t>。</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spacing w:val="-8"/>
          <w:kern w:val="0"/>
          <w:sz w:val="32"/>
          <w:szCs w:val="32"/>
        </w:rPr>
      </w:pPr>
      <w:r w:rsidRPr="00016A8C">
        <w:rPr>
          <w:rFonts w:ascii="仿宋_GB2312" w:eastAsia="仿宋_GB2312" w:hAnsi="仿宋" w:cs="宋体" w:hint="eastAsia"/>
          <w:spacing w:val="-8"/>
          <w:kern w:val="0"/>
          <w:sz w:val="32"/>
          <w:szCs w:val="32"/>
        </w:rPr>
        <w:t>3</w:t>
      </w:r>
      <w:r w:rsidR="000509D4" w:rsidRPr="00016A8C">
        <w:rPr>
          <w:rFonts w:ascii="仿宋_GB2312" w:eastAsia="仿宋_GB2312" w:hAnsi="仿宋" w:cs="宋体" w:hint="eastAsia"/>
          <w:spacing w:val="-8"/>
          <w:kern w:val="0"/>
          <w:sz w:val="32"/>
          <w:szCs w:val="32"/>
        </w:rPr>
        <w:t>、</w:t>
      </w:r>
      <w:r w:rsidRPr="00016A8C">
        <w:rPr>
          <w:rFonts w:ascii="仿宋_GB2312" w:eastAsia="仿宋_GB2312" w:hAnsi="仿宋" w:cs="宋体" w:hint="eastAsia"/>
          <w:spacing w:val="-8"/>
          <w:kern w:val="0"/>
          <w:sz w:val="32"/>
          <w:szCs w:val="32"/>
        </w:rPr>
        <w:t>经费审计制度。科研处会同审计处，对不少于30%的立项课题进行审计。对审计有问题的课题，按照相关办法处理。</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lastRenderedPageBreak/>
        <w:t>4</w:t>
      </w:r>
      <w:r w:rsidR="000509D4" w:rsidRPr="00016A8C">
        <w:rPr>
          <w:rFonts w:ascii="仿宋_GB2312" w:eastAsia="仿宋_GB2312" w:hAnsi="仿宋" w:cs="宋体" w:hint="eastAsia"/>
          <w:kern w:val="0"/>
          <w:sz w:val="32"/>
          <w:szCs w:val="32"/>
        </w:rPr>
        <w:t>、</w:t>
      </w:r>
      <w:r w:rsidRPr="00016A8C">
        <w:rPr>
          <w:rFonts w:ascii="仿宋_GB2312" w:eastAsia="仿宋_GB2312" w:hAnsi="仿宋" w:cs="宋体" w:hint="eastAsia"/>
          <w:kern w:val="0"/>
          <w:sz w:val="32"/>
          <w:szCs w:val="32"/>
        </w:rPr>
        <w:t>对中期评估未完成计划或经费使用不当的课题，将缓拨或停拨下一年度经费。</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第十</w:t>
      </w:r>
      <w:r w:rsidR="00B42F75" w:rsidRPr="00016A8C">
        <w:rPr>
          <w:rFonts w:ascii="仿宋_GB2312" w:eastAsia="仿宋_GB2312" w:hAnsi="仿宋" w:cs="宋体" w:hint="eastAsia"/>
          <w:b/>
          <w:kern w:val="0"/>
          <w:sz w:val="32"/>
          <w:szCs w:val="32"/>
        </w:rPr>
        <w:t>四</w:t>
      </w:r>
      <w:r w:rsidRPr="00016A8C">
        <w:rPr>
          <w:rFonts w:ascii="仿宋_GB2312" w:eastAsia="仿宋_GB2312" w:hAnsi="仿宋" w:cs="宋体" w:hint="eastAsia"/>
          <w:b/>
          <w:kern w:val="0"/>
          <w:sz w:val="32"/>
          <w:szCs w:val="32"/>
        </w:rPr>
        <w:t>条</w:t>
      </w:r>
      <w:r w:rsidRPr="00016A8C">
        <w:rPr>
          <w:rFonts w:ascii="仿宋_GB2312" w:eastAsia="仿宋_GB2312" w:hAnsi="仿宋" w:cs="宋体" w:hint="eastAsia"/>
          <w:kern w:val="0"/>
          <w:sz w:val="32"/>
          <w:szCs w:val="32"/>
        </w:rPr>
        <w:t xml:space="preserve"> 课题结题及跟踪管理</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1、</w:t>
      </w:r>
      <w:r w:rsidR="005C4931" w:rsidRPr="00016A8C">
        <w:rPr>
          <w:rFonts w:ascii="仿宋_GB2312" w:eastAsia="仿宋_GB2312" w:hAnsi="仿宋" w:cs="宋体" w:hint="eastAsia"/>
          <w:kern w:val="0"/>
          <w:sz w:val="32"/>
          <w:szCs w:val="32"/>
        </w:rPr>
        <w:t>科研课题完成后，课题负责人需及时进行总结，提交结题报告，包括研究工作总结、结题简表、财务决算表、研究成果目录、完成论著目录、代表性论著</w:t>
      </w:r>
      <w:r w:rsidR="00696736" w:rsidRPr="00016A8C">
        <w:rPr>
          <w:rFonts w:ascii="仿宋_GB2312" w:eastAsia="仿宋_GB2312" w:hAnsi="仿宋" w:cs="宋体" w:hint="eastAsia"/>
          <w:kern w:val="0"/>
          <w:sz w:val="32"/>
          <w:szCs w:val="32"/>
        </w:rPr>
        <w:t>及</w:t>
      </w:r>
      <w:r w:rsidR="005C4931" w:rsidRPr="00016A8C">
        <w:rPr>
          <w:rFonts w:ascii="仿宋_GB2312" w:eastAsia="仿宋_GB2312" w:hAnsi="仿宋" w:cs="宋体" w:hint="eastAsia"/>
          <w:kern w:val="0"/>
          <w:sz w:val="32"/>
          <w:szCs w:val="32"/>
        </w:rPr>
        <w:t xml:space="preserve">专利证书和实物等。 </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2、</w:t>
      </w:r>
      <w:r w:rsidR="005C4931" w:rsidRPr="00016A8C">
        <w:rPr>
          <w:rFonts w:ascii="仿宋_GB2312" w:eastAsia="仿宋_GB2312" w:hAnsi="仿宋" w:cs="宋体" w:hint="eastAsia"/>
          <w:kern w:val="0"/>
          <w:sz w:val="32"/>
          <w:szCs w:val="32"/>
        </w:rPr>
        <w:t>科研处组织专家</w:t>
      </w:r>
      <w:r w:rsidR="00B61C7F" w:rsidRPr="00016A8C">
        <w:rPr>
          <w:rFonts w:ascii="仿宋_GB2312" w:eastAsia="仿宋_GB2312" w:hAnsi="仿宋" w:cs="宋体" w:hint="eastAsia"/>
          <w:kern w:val="0"/>
          <w:sz w:val="32"/>
          <w:szCs w:val="32"/>
        </w:rPr>
        <w:t>审核结题报告</w:t>
      </w:r>
      <w:r w:rsidR="005C4931" w:rsidRPr="00016A8C">
        <w:rPr>
          <w:rFonts w:ascii="仿宋_GB2312" w:eastAsia="仿宋_GB2312" w:hAnsi="仿宋" w:cs="宋体" w:hint="eastAsia"/>
          <w:kern w:val="0"/>
          <w:sz w:val="32"/>
          <w:szCs w:val="32"/>
        </w:rPr>
        <w:t>，并按“优”、“良”、“中”、“差”进行评定。</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3、</w:t>
      </w:r>
      <w:r w:rsidR="005C4931" w:rsidRPr="00016A8C">
        <w:rPr>
          <w:rFonts w:ascii="仿宋_GB2312" w:eastAsia="仿宋_GB2312" w:hAnsi="仿宋" w:cs="宋体" w:hint="eastAsia"/>
          <w:kern w:val="0"/>
          <w:sz w:val="32"/>
          <w:szCs w:val="32"/>
        </w:rPr>
        <w:t>课题负责人撰写论文</w:t>
      </w:r>
      <w:r w:rsidR="005D5359" w:rsidRPr="00016A8C">
        <w:rPr>
          <w:rFonts w:ascii="仿宋_GB2312" w:eastAsia="仿宋_GB2312" w:hAnsi="仿宋" w:cs="宋体" w:hint="eastAsia"/>
          <w:kern w:val="0"/>
          <w:sz w:val="32"/>
          <w:szCs w:val="32"/>
        </w:rPr>
        <w:t>时</w:t>
      </w:r>
      <w:r w:rsidR="005C4931" w:rsidRPr="00016A8C">
        <w:rPr>
          <w:rFonts w:ascii="仿宋_GB2312" w:eastAsia="仿宋_GB2312" w:hAnsi="仿宋" w:cs="宋体" w:hint="eastAsia"/>
          <w:kern w:val="0"/>
          <w:sz w:val="32"/>
          <w:szCs w:val="32"/>
        </w:rPr>
        <w:t>应统一标注“该课题受中日友好医院科研经费资助”，对未标注的论文，其发表费不得使用课题经费报销。</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4、</w:t>
      </w:r>
      <w:r w:rsidR="005C4931" w:rsidRPr="00016A8C">
        <w:rPr>
          <w:rFonts w:ascii="仿宋_GB2312" w:eastAsia="仿宋_GB2312" w:hAnsi="仿宋" w:cs="宋体" w:hint="eastAsia"/>
          <w:kern w:val="0"/>
          <w:sz w:val="32"/>
          <w:szCs w:val="32"/>
        </w:rPr>
        <w:t>科研课题由于客观原因不能如期完成，需由课题负责人按原计划完成时间提前三个月向科研处提出书面延期申请，批准后方可延期，但只能延期一次，最长延期不得超过六个月。</w:t>
      </w:r>
    </w:p>
    <w:p w:rsidR="0093196B" w:rsidRPr="00016A8C" w:rsidRDefault="000509D4"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5、对由于主观因素造成研究工作不力且未</w:t>
      </w:r>
      <w:r w:rsidR="005C4931" w:rsidRPr="00016A8C">
        <w:rPr>
          <w:rFonts w:ascii="仿宋_GB2312" w:eastAsia="仿宋_GB2312" w:hAnsi="仿宋" w:cs="宋体" w:hint="eastAsia"/>
          <w:kern w:val="0"/>
          <w:sz w:val="32"/>
          <w:szCs w:val="32"/>
        </w:rPr>
        <w:t>及时做出说明并采取补救措施的，</w:t>
      </w:r>
      <w:r w:rsidR="00B44A59" w:rsidRPr="00016A8C">
        <w:rPr>
          <w:rFonts w:ascii="仿宋_GB2312" w:eastAsia="仿宋_GB2312" w:hAnsi="仿宋" w:cs="宋体" w:hint="eastAsia"/>
          <w:kern w:val="0"/>
          <w:sz w:val="32"/>
          <w:szCs w:val="32"/>
        </w:rPr>
        <w:t>或因各种原因导致离职的</w:t>
      </w:r>
      <w:r w:rsidR="005C4931" w:rsidRPr="00016A8C">
        <w:rPr>
          <w:rFonts w:ascii="仿宋_GB2312" w:eastAsia="仿宋_GB2312" w:hAnsi="仿宋" w:cs="宋体" w:hint="eastAsia"/>
          <w:kern w:val="0"/>
          <w:sz w:val="32"/>
          <w:szCs w:val="32"/>
        </w:rPr>
        <w:t>将撤销或终止科研课题，收回</w:t>
      </w:r>
      <w:r w:rsidR="00D31907" w:rsidRPr="00016A8C">
        <w:rPr>
          <w:rFonts w:ascii="仿宋_GB2312" w:eastAsia="仿宋_GB2312" w:hAnsi="仿宋" w:cs="宋体" w:hint="eastAsia"/>
          <w:kern w:val="0"/>
          <w:sz w:val="32"/>
          <w:szCs w:val="32"/>
        </w:rPr>
        <w:t>经费</w:t>
      </w:r>
      <w:r w:rsidR="005C4931" w:rsidRPr="00016A8C">
        <w:rPr>
          <w:rFonts w:ascii="仿宋_GB2312" w:eastAsia="仿宋_GB2312" w:hAnsi="仿宋" w:cs="宋体" w:hint="eastAsia"/>
          <w:kern w:val="0"/>
          <w:sz w:val="32"/>
          <w:szCs w:val="32"/>
        </w:rPr>
        <w:t>。</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6、课题结题经费结算参照《中日友好医院科研经费管理办法》中对于匹配经费管理的相关规定。</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kern w:val="0"/>
          <w:sz w:val="32"/>
          <w:szCs w:val="32"/>
        </w:rPr>
        <w:t>7、课题结题成果将采取公示制度，完成情况将作为申请人申报其他课题等事务的参考依据。</w:t>
      </w:r>
    </w:p>
    <w:p w:rsidR="0093196B" w:rsidRPr="00016A8C" w:rsidRDefault="005C4931" w:rsidP="00016A8C">
      <w:pPr>
        <w:tabs>
          <w:tab w:val="left" w:pos="360"/>
        </w:tabs>
        <w:kinsoku w:val="0"/>
        <w:adjustRightInd w:val="0"/>
        <w:snapToGrid w:val="0"/>
        <w:spacing w:beforeLines="50" w:afterLines="50" w:line="500" w:lineRule="exact"/>
        <w:jc w:val="center"/>
        <w:textAlignment w:val="baseline"/>
        <w:rPr>
          <w:rFonts w:ascii="仿宋_GB2312" w:eastAsia="仿宋_GB2312" w:hAnsi="仿宋" w:cs="宋体" w:hint="eastAsia"/>
          <w:b/>
          <w:bCs/>
          <w:sz w:val="32"/>
          <w:szCs w:val="32"/>
        </w:rPr>
      </w:pPr>
      <w:r w:rsidRPr="00016A8C">
        <w:rPr>
          <w:rFonts w:ascii="仿宋_GB2312" w:eastAsia="仿宋_GB2312" w:hAnsi="仿宋" w:cs="宋体" w:hint="eastAsia"/>
          <w:b/>
          <w:bCs/>
          <w:sz w:val="32"/>
          <w:szCs w:val="32"/>
        </w:rPr>
        <w:t>第七章  附则</w:t>
      </w:r>
    </w:p>
    <w:p w:rsidR="0093196B" w:rsidRPr="00016A8C" w:rsidRDefault="005C4931" w:rsidP="00CC52A7">
      <w:pPr>
        <w:widowControl/>
        <w:adjustRightInd w:val="0"/>
        <w:snapToGrid w:val="0"/>
        <w:spacing w:line="500" w:lineRule="exact"/>
        <w:ind w:firstLine="630"/>
        <w:jc w:val="left"/>
        <w:rPr>
          <w:rFonts w:ascii="仿宋_GB2312" w:eastAsia="仿宋_GB2312" w:hAnsi="仿宋" w:cs="宋体" w:hint="eastAsia"/>
          <w:kern w:val="0"/>
          <w:sz w:val="32"/>
          <w:szCs w:val="32"/>
        </w:rPr>
      </w:pPr>
      <w:r w:rsidRPr="00016A8C">
        <w:rPr>
          <w:rFonts w:ascii="仿宋_GB2312" w:eastAsia="仿宋_GB2312" w:hAnsi="仿宋" w:cs="宋体" w:hint="eastAsia"/>
          <w:b/>
          <w:kern w:val="0"/>
          <w:sz w:val="32"/>
          <w:szCs w:val="32"/>
        </w:rPr>
        <w:t>第十</w:t>
      </w:r>
      <w:r w:rsidR="00B42F75" w:rsidRPr="00016A8C">
        <w:rPr>
          <w:rFonts w:ascii="仿宋_GB2312" w:eastAsia="仿宋_GB2312" w:hAnsi="仿宋" w:cs="宋体" w:hint="eastAsia"/>
          <w:b/>
          <w:kern w:val="0"/>
          <w:sz w:val="32"/>
          <w:szCs w:val="32"/>
        </w:rPr>
        <w:t>五</w:t>
      </w:r>
      <w:r w:rsidRPr="00016A8C">
        <w:rPr>
          <w:rFonts w:ascii="仿宋_GB2312" w:eastAsia="仿宋_GB2312" w:hAnsi="仿宋" w:cs="宋体" w:hint="eastAsia"/>
          <w:b/>
          <w:kern w:val="0"/>
          <w:sz w:val="32"/>
          <w:szCs w:val="32"/>
        </w:rPr>
        <w:t>条</w:t>
      </w:r>
      <w:r w:rsidRPr="00016A8C">
        <w:rPr>
          <w:rFonts w:ascii="仿宋_GB2312" w:eastAsia="仿宋_GB2312" w:hAnsi="仿宋" w:cs="宋体" w:hint="eastAsia"/>
          <w:kern w:val="0"/>
          <w:sz w:val="32"/>
          <w:szCs w:val="32"/>
        </w:rPr>
        <w:t xml:space="preserve">  </w:t>
      </w:r>
      <w:r w:rsidR="00B42F75" w:rsidRPr="00016A8C">
        <w:rPr>
          <w:rFonts w:ascii="仿宋_GB2312" w:eastAsia="仿宋_GB2312" w:hAnsi="仿宋" w:cs="宋体" w:hint="eastAsia"/>
          <w:kern w:val="0"/>
          <w:sz w:val="32"/>
          <w:szCs w:val="32"/>
        </w:rPr>
        <w:t>本办法自公布之日起实施，</w:t>
      </w:r>
      <w:r w:rsidR="000509D4" w:rsidRPr="00016A8C">
        <w:rPr>
          <w:rFonts w:ascii="仿宋_GB2312" w:eastAsia="仿宋_GB2312" w:hAnsi="仿宋" w:cs="宋体" w:hint="eastAsia"/>
          <w:kern w:val="0"/>
          <w:sz w:val="32"/>
          <w:szCs w:val="32"/>
        </w:rPr>
        <w:t>由</w:t>
      </w:r>
      <w:r w:rsidRPr="00016A8C">
        <w:rPr>
          <w:rFonts w:ascii="仿宋_GB2312" w:eastAsia="仿宋_GB2312" w:hAnsi="仿宋" w:cs="宋体" w:hint="eastAsia"/>
          <w:kern w:val="0"/>
          <w:sz w:val="32"/>
          <w:szCs w:val="32"/>
        </w:rPr>
        <w:t>科研处</w:t>
      </w:r>
      <w:r w:rsidR="000509D4" w:rsidRPr="00016A8C">
        <w:rPr>
          <w:rFonts w:ascii="仿宋_GB2312" w:eastAsia="仿宋_GB2312" w:hAnsi="仿宋" w:cs="宋体" w:hint="eastAsia"/>
          <w:kern w:val="0"/>
          <w:sz w:val="32"/>
          <w:szCs w:val="32"/>
        </w:rPr>
        <w:t>负责解释</w:t>
      </w:r>
      <w:r w:rsidRPr="00016A8C">
        <w:rPr>
          <w:rFonts w:ascii="仿宋_GB2312" w:eastAsia="仿宋_GB2312" w:hAnsi="仿宋" w:cs="宋体" w:hint="eastAsia"/>
          <w:kern w:val="0"/>
          <w:sz w:val="32"/>
          <w:szCs w:val="32"/>
        </w:rPr>
        <w:t>。</w:t>
      </w:r>
      <w:bookmarkStart w:id="10" w:name="_GoBack"/>
      <w:bookmarkEnd w:id="10"/>
    </w:p>
    <w:sectPr w:rsidR="0093196B" w:rsidRPr="00016A8C" w:rsidSect="00100A0F">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721" w:rsidRDefault="00F77721" w:rsidP="0093196B">
      <w:r>
        <w:separator/>
      </w:r>
    </w:p>
  </w:endnote>
  <w:endnote w:type="continuationSeparator" w:id="1">
    <w:p w:rsidR="00F77721" w:rsidRDefault="00F77721" w:rsidP="00931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96B" w:rsidRDefault="0061580A">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preferrelative="t" filled="f" stroked="f">
          <v:textbox style="mso-fit-shape-to-text:t" inset="0,0,0,0">
            <w:txbxContent>
              <w:p w:rsidR="0093196B" w:rsidRDefault="0061580A">
                <w:pPr>
                  <w:snapToGrid w:val="0"/>
                  <w:rPr>
                    <w:sz w:val="18"/>
                  </w:rPr>
                </w:pPr>
                <w:r>
                  <w:rPr>
                    <w:rFonts w:hint="eastAsia"/>
                    <w:sz w:val="18"/>
                  </w:rPr>
                  <w:fldChar w:fldCharType="begin"/>
                </w:r>
                <w:r w:rsidR="005C4931">
                  <w:rPr>
                    <w:rFonts w:hint="eastAsia"/>
                    <w:sz w:val="18"/>
                  </w:rPr>
                  <w:instrText xml:space="preserve"> PAGE  \* MERGEFORMAT </w:instrText>
                </w:r>
                <w:r>
                  <w:rPr>
                    <w:rFonts w:hint="eastAsia"/>
                    <w:sz w:val="18"/>
                  </w:rPr>
                  <w:fldChar w:fldCharType="separate"/>
                </w:r>
                <w:r w:rsidR="00016A8C">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721" w:rsidRDefault="00F77721" w:rsidP="0093196B">
      <w:r>
        <w:separator/>
      </w:r>
    </w:p>
  </w:footnote>
  <w:footnote w:type="continuationSeparator" w:id="1">
    <w:p w:rsidR="00F77721" w:rsidRDefault="00F77721" w:rsidP="00931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5ADC"/>
    <w:rsid w:val="0000026D"/>
    <w:rsid w:val="00003A9E"/>
    <w:rsid w:val="00016A8C"/>
    <w:rsid w:val="0002410B"/>
    <w:rsid w:val="00036932"/>
    <w:rsid w:val="000509D4"/>
    <w:rsid w:val="000555BF"/>
    <w:rsid w:val="0008050F"/>
    <w:rsid w:val="000B40F7"/>
    <w:rsid w:val="000C0FF4"/>
    <w:rsid w:val="000F0C66"/>
    <w:rsid w:val="00100A0F"/>
    <w:rsid w:val="00101FA3"/>
    <w:rsid w:val="00105F48"/>
    <w:rsid w:val="00107790"/>
    <w:rsid w:val="00162E77"/>
    <w:rsid w:val="00174AB3"/>
    <w:rsid w:val="00197831"/>
    <w:rsid w:val="001C62C2"/>
    <w:rsid w:val="001D5753"/>
    <w:rsid w:val="001E6F47"/>
    <w:rsid w:val="0020131A"/>
    <w:rsid w:val="00230F27"/>
    <w:rsid w:val="0026664D"/>
    <w:rsid w:val="002670C7"/>
    <w:rsid w:val="00272CD4"/>
    <w:rsid w:val="00287A99"/>
    <w:rsid w:val="00296D92"/>
    <w:rsid w:val="002A3BBB"/>
    <w:rsid w:val="002B0594"/>
    <w:rsid w:val="002B74F8"/>
    <w:rsid w:val="002F1526"/>
    <w:rsid w:val="003068BA"/>
    <w:rsid w:val="00307255"/>
    <w:rsid w:val="00327323"/>
    <w:rsid w:val="00362029"/>
    <w:rsid w:val="003701C3"/>
    <w:rsid w:val="0038211B"/>
    <w:rsid w:val="003B58D6"/>
    <w:rsid w:val="003C3D8E"/>
    <w:rsid w:val="003F1900"/>
    <w:rsid w:val="00412827"/>
    <w:rsid w:val="0045166E"/>
    <w:rsid w:val="00466756"/>
    <w:rsid w:val="00496B0B"/>
    <w:rsid w:val="004A0433"/>
    <w:rsid w:val="004A72CE"/>
    <w:rsid w:val="004B77BD"/>
    <w:rsid w:val="004E592D"/>
    <w:rsid w:val="00501EDF"/>
    <w:rsid w:val="0051719C"/>
    <w:rsid w:val="005216EC"/>
    <w:rsid w:val="00521F0D"/>
    <w:rsid w:val="0052504C"/>
    <w:rsid w:val="005339A9"/>
    <w:rsid w:val="0054023E"/>
    <w:rsid w:val="0055613F"/>
    <w:rsid w:val="00557711"/>
    <w:rsid w:val="005925B9"/>
    <w:rsid w:val="005B2AE2"/>
    <w:rsid w:val="005C4931"/>
    <w:rsid w:val="005D5359"/>
    <w:rsid w:val="005E0E86"/>
    <w:rsid w:val="0061580A"/>
    <w:rsid w:val="00620707"/>
    <w:rsid w:val="0064719F"/>
    <w:rsid w:val="00665431"/>
    <w:rsid w:val="006704BB"/>
    <w:rsid w:val="0068282C"/>
    <w:rsid w:val="00696736"/>
    <w:rsid w:val="006A6F80"/>
    <w:rsid w:val="006B4B9B"/>
    <w:rsid w:val="006C615D"/>
    <w:rsid w:val="00706652"/>
    <w:rsid w:val="007222E0"/>
    <w:rsid w:val="00725026"/>
    <w:rsid w:val="007324E4"/>
    <w:rsid w:val="00755278"/>
    <w:rsid w:val="0076230D"/>
    <w:rsid w:val="00777832"/>
    <w:rsid w:val="00797C31"/>
    <w:rsid w:val="007B094F"/>
    <w:rsid w:val="007B400E"/>
    <w:rsid w:val="007C7D64"/>
    <w:rsid w:val="007F0CCA"/>
    <w:rsid w:val="00800009"/>
    <w:rsid w:val="0082062E"/>
    <w:rsid w:val="008C4335"/>
    <w:rsid w:val="009251DF"/>
    <w:rsid w:val="0093196B"/>
    <w:rsid w:val="009417B3"/>
    <w:rsid w:val="009640A9"/>
    <w:rsid w:val="00970074"/>
    <w:rsid w:val="009C322C"/>
    <w:rsid w:val="009E366C"/>
    <w:rsid w:val="00A02B78"/>
    <w:rsid w:val="00A06BFC"/>
    <w:rsid w:val="00A357B1"/>
    <w:rsid w:val="00A458E4"/>
    <w:rsid w:val="00A6292F"/>
    <w:rsid w:val="00A71CF6"/>
    <w:rsid w:val="00A85E42"/>
    <w:rsid w:val="00AE6E65"/>
    <w:rsid w:val="00B26245"/>
    <w:rsid w:val="00B42F75"/>
    <w:rsid w:val="00B437D7"/>
    <w:rsid w:val="00B44A59"/>
    <w:rsid w:val="00B61C7F"/>
    <w:rsid w:val="00B9211F"/>
    <w:rsid w:val="00B93A59"/>
    <w:rsid w:val="00BA68A6"/>
    <w:rsid w:val="00BC5ADC"/>
    <w:rsid w:val="00BD47C8"/>
    <w:rsid w:val="00BE673C"/>
    <w:rsid w:val="00C35AF7"/>
    <w:rsid w:val="00C360F8"/>
    <w:rsid w:val="00C40151"/>
    <w:rsid w:val="00C61FEF"/>
    <w:rsid w:val="00C872DD"/>
    <w:rsid w:val="00C91FA0"/>
    <w:rsid w:val="00CC52A7"/>
    <w:rsid w:val="00CE090F"/>
    <w:rsid w:val="00D03BE0"/>
    <w:rsid w:val="00D31907"/>
    <w:rsid w:val="00D5151A"/>
    <w:rsid w:val="00D84A76"/>
    <w:rsid w:val="00D95089"/>
    <w:rsid w:val="00D9776F"/>
    <w:rsid w:val="00DA6A1B"/>
    <w:rsid w:val="00DC643B"/>
    <w:rsid w:val="00DF0C6A"/>
    <w:rsid w:val="00DF40A1"/>
    <w:rsid w:val="00E0065B"/>
    <w:rsid w:val="00E133BC"/>
    <w:rsid w:val="00E14E26"/>
    <w:rsid w:val="00E730A2"/>
    <w:rsid w:val="00E837B7"/>
    <w:rsid w:val="00EA6B44"/>
    <w:rsid w:val="00EB4912"/>
    <w:rsid w:val="00EF6533"/>
    <w:rsid w:val="00F005D2"/>
    <w:rsid w:val="00F1332E"/>
    <w:rsid w:val="00F14D03"/>
    <w:rsid w:val="00F2343F"/>
    <w:rsid w:val="00F370F1"/>
    <w:rsid w:val="00F41E77"/>
    <w:rsid w:val="00F77721"/>
    <w:rsid w:val="00F82937"/>
    <w:rsid w:val="00FA3317"/>
    <w:rsid w:val="00FE0A9A"/>
    <w:rsid w:val="034104E4"/>
    <w:rsid w:val="34F21325"/>
    <w:rsid w:val="368D718F"/>
    <w:rsid w:val="4ECE1A58"/>
    <w:rsid w:val="76750C52"/>
    <w:rsid w:val="7CEF1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lsdException w:name="header" w:semiHidden="0" w:uiPriority="99"/>
    <w:lsdException w:name="footer" w:semiHidden="0" w:uiPriority="99"/>
    <w:lsdException w:name="caption" w:uiPriority="35" w:qFormat="1"/>
    <w:lsdException w:name="annotation reference" w:semiHidden="0" w:uiPriority="99"/>
    <w:lsdException w:name="Title" w:semiHidden="0" w:uiPriority="10" w:unhideWhenUsed="0" w:qFormat="1"/>
    <w:lsdException w:name="Default Paragraph Font" w:semiHidden="0" w:uiPriority="1"/>
    <w:lsdException w:name="Body Text Inden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96B"/>
    <w:pPr>
      <w:widowControl w:val="0"/>
      <w:jc w:val="both"/>
    </w:pPr>
    <w:rPr>
      <w:kern w:val="2"/>
      <w:sz w:val="21"/>
      <w:szCs w:val="24"/>
    </w:rPr>
  </w:style>
  <w:style w:type="paragraph" w:styleId="1">
    <w:name w:val="heading 1"/>
    <w:basedOn w:val="a"/>
    <w:next w:val="a"/>
    <w:link w:val="1Char"/>
    <w:qFormat/>
    <w:rsid w:val="009319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3196B"/>
    <w:rPr>
      <w:b/>
      <w:bCs/>
    </w:rPr>
  </w:style>
  <w:style w:type="paragraph" w:styleId="a4">
    <w:name w:val="annotation text"/>
    <w:basedOn w:val="a"/>
    <w:link w:val="Char0"/>
    <w:uiPriority w:val="99"/>
    <w:unhideWhenUsed/>
    <w:rsid w:val="0093196B"/>
    <w:pPr>
      <w:jc w:val="left"/>
    </w:pPr>
  </w:style>
  <w:style w:type="paragraph" w:styleId="a5">
    <w:name w:val="Body Text Indent"/>
    <w:basedOn w:val="a"/>
    <w:link w:val="Char1"/>
    <w:rsid w:val="0093196B"/>
    <w:pPr>
      <w:ind w:firstLine="360"/>
    </w:pPr>
    <w:rPr>
      <w:szCs w:val="20"/>
    </w:rPr>
  </w:style>
  <w:style w:type="paragraph" w:styleId="a6">
    <w:name w:val="Balloon Text"/>
    <w:basedOn w:val="a"/>
    <w:link w:val="Char2"/>
    <w:uiPriority w:val="99"/>
    <w:unhideWhenUsed/>
    <w:rsid w:val="0093196B"/>
    <w:rPr>
      <w:sz w:val="18"/>
      <w:szCs w:val="18"/>
    </w:rPr>
  </w:style>
  <w:style w:type="paragraph" w:styleId="a7">
    <w:name w:val="footer"/>
    <w:basedOn w:val="a"/>
    <w:link w:val="Char3"/>
    <w:uiPriority w:val="99"/>
    <w:unhideWhenUsed/>
    <w:rsid w:val="0093196B"/>
    <w:pPr>
      <w:tabs>
        <w:tab w:val="center" w:pos="4153"/>
        <w:tab w:val="right" w:pos="8306"/>
      </w:tabs>
      <w:snapToGrid w:val="0"/>
      <w:jc w:val="left"/>
    </w:pPr>
    <w:rPr>
      <w:rFonts w:ascii="Calibri" w:hAnsi="Calibri"/>
      <w:sz w:val="18"/>
      <w:szCs w:val="18"/>
    </w:rPr>
  </w:style>
  <w:style w:type="paragraph" w:styleId="a8">
    <w:name w:val="header"/>
    <w:basedOn w:val="a"/>
    <w:link w:val="Char4"/>
    <w:uiPriority w:val="99"/>
    <w:unhideWhenUsed/>
    <w:rsid w:val="0093196B"/>
    <w:pPr>
      <w:pBdr>
        <w:bottom w:val="single" w:sz="6" w:space="1" w:color="auto"/>
      </w:pBdr>
      <w:tabs>
        <w:tab w:val="center" w:pos="4153"/>
        <w:tab w:val="right" w:pos="8306"/>
      </w:tabs>
      <w:snapToGrid w:val="0"/>
      <w:jc w:val="center"/>
    </w:pPr>
    <w:rPr>
      <w:rFonts w:ascii="Calibri" w:hAnsi="Calibri"/>
      <w:sz w:val="18"/>
      <w:szCs w:val="18"/>
    </w:rPr>
  </w:style>
  <w:style w:type="character" w:styleId="a9">
    <w:name w:val="annotation reference"/>
    <w:uiPriority w:val="99"/>
    <w:unhideWhenUsed/>
    <w:rsid w:val="0093196B"/>
    <w:rPr>
      <w:sz w:val="21"/>
      <w:szCs w:val="21"/>
    </w:rPr>
  </w:style>
  <w:style w:type="character" w:customStyle="1" w:styleId="Char4">
    <w:name w:val="页眉 Char"/>
    <w:link w:val="a8"/>
    <w:uiPriority w:val="99"/>
    <w:semiHidden/>
    <w:rsid w:val="0093196B"/>
    <w:rPr>
      <w:sz w:val="18"/>
      <w:szCs w:val="18"/>
    </w:rPr>
  </w:style>
  <w:style w:type="character" w:customStyle="1" w:styleId="Char3">
    <w:name w:val="页脚 Char"/>
    <w:link w:val="a7"/>
    <w:uiPriority w:val="99"/>
    <w:semiHidden/>
    <w:rsid w:val="0093196B"/>
    <w:rPr>
      <w:sz w:val="18"/>
      <w:szCs w:val="18"/>
    </w:rPr>
  </w:style>
  <w:style w:type="character" w:customStyle="1" w:styleId="1Char">
    <w:name w:val="标题 1 Char"/>
    <w:link w:val="1"/>
    <w:rsid w:val="0093196B"/>
    <w:rPr>
      <w:rFonts w:ascii="Times New Roman" w:eastAsia="宋体" w:hAnsi="Times New Roman" w:cs="Times New Roman"/>
      <w:b/>
      <w:bCs/>
      <w:kern w:val="44"/>
      <w:sz w:val="44"/>
      <w:szCs w:val="44"/>
    </w:rPr>
  </w:style>
  <w:style w:type="character" w:customStyle="1" w:styleId="Char1">
    <w:name w:val="正文文本缩进 Char"/>
    <w:link w:val="a5"/>
    <w:rsid w:val="0093196B"/>
    <w:rPr>
      <w:rFonts w:ascii="Times New Roman" w:eastAsia="宋体" w:hAnsi="Times New Roman" w:cs="Times New Roman"/>
      <w:szCs w:val="20"/>
    </w:rPr>
  </w:style>
  <w:style w:type="character" w:customStyle="1" w:styleId="Char0">
    <w:name w:val="批注文字 Char"/>
    <w:link w:val="a4"/>
    <w:uiPriority w:val="99"/>
    <w:semiHidden/>
    <w:rsid w:val="0093196B"/>
    <w:rPr>
      <w:rFonts w:ascii="Times New Roman" w:eastAsia="宋体" w:hAnsi="Times New Roman" w:cs="Times New Roman"/>
      <w:szCs w:val="24"/>
    </w:rPr>
  </w:style>
  <w:style w:type="character" w:customStyle="1" w:styleId="Char">
    <w:name w:val="批注主题 Char"/>
    <w:link w:val="a3"/>
    <w:uiPriority w:val="99"/>
    <w:semiHidden/>
    <w:rsid w:val="0093196B"/>
    <w:rPr>
      <w:rFonts w:ascii="Times New Roman" w:eastAsia="宋体" w:hAnsi="Times New Roman" w:cs="Times New Roman"/>
      <w:b/>
      <w:bCs/>
      <w:szCs w:val="24"/>
    </w:rPr>
  </w:style>
  <w:style w:type="character" w:customStyle="1" w:styleId="Char2">
    <w:name w:val="批注框文本 Char"/>
    <w:link w:val="a6"/>
    <w:uiPriority w:val="99"/>
    <w:semiHidden/>
    <w:rsid w:val="009319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024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4E7C40A3-38F0-4038-8E59-FBCD36558F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421</Words>
  <Characters>2406</Characters>
  <Application>Microsoft Office Word</Application>
  <DocSecurity>0</DocSecurity>
  <Lines>20</Lines>
  <Paragraphs>5</Paragraphs>
  <ScaleCrop>false</ScaleCrop>
  <Company>Lenovo (Beijing) Limited</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中日友好医院院级科研课题管理办法</dc:title>
  <dc:creator>Lenovo User</dc:creator>
  <cp:lastModifiedBy>闫  旭</cp:lastModifiedBy>
  <cp:revision>8</cp:revision>
  <dcterms:created xsi:type="dcterms:W3CDTF">2015-07-28T23:40:00Z</dcterms:created>
  <dcterms:modified xsi:type="dcterms:W3CDTF">2017-11-22T06:38:00Z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