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70A27" w14:textId="30B3B8A6" w:rsidR="00BE7E24" w:rsidRPr="007B2A2E" w:rsidRDefault="00383DF2" w:rsidP="00383DF2">
      <w:pPr>
        <w:jc w:val="center"/>
        <w:rPr>
          <w:rFonts w:ascii="Times New Roman" w:hAnsi="Times New Roman" w:cs="Times New Roman"/>
          <w:sz w:val="32"/>
        </w:rPr>
      </w:pPr>
      <w:r w:rsidRPr="007B2A2E">
        <w:rPr>
          <w:rFonts w:ascii="Times New Roman" w:hAnsi="Times New Roman" w:cs="Times New Roman"/>
          <w:sz w:val="32"/>
        </w:rPr>
        <w:t>2019</w:t>
      </w:r>
      <w:r w:rsidRPr="007B2A2E">
        <w:rPr>
          <w:rFonts w:ascii="Times New Roman" w:hAnsi="Times New Roman" w:cs="Times New Roman"/>
          <w:sz w:val="32"/>
        </w:rPr>
        <w:t>年国家科学技术进步奖项目提名</w:t>
      </w:r>
    </w:p>
    <w:p w14:paraId="79BF839B" w14:textId="4328C034" w:rsidR="00383DF2" w:rsidRPr="007B2A2E" w:rsidRDefault="00383DF2" w:rsidP="00383DF2">
      <w:pPr>
        <w:jc w:val="center"/>
        <w:rPr>
          <w:rFonts w:ascii="Times New Roman" w:hAnsi="Times New Roman" w:cs="Times New Roman"/>
          <w:sz w:val="32"/>
        </w:rPr>
      </w:pPr>
      <w:r w:rsidRPr="007B2A2E">
        <w:rPr>
          <w:rFonts w:ascii="Times New Roman" w:hAnsi="Times New Roman" w:cs="Times New Roman"/>
          <w:sz w:val="32"/>
        </w:rPr>
        <w:t>公示内容</w:t>
      </w:r>
    </w:p>
    <w:p w14:paraId="0D625E24" w14:textId="77777777" w:rsidR="00383DF2" w:rsidRDefault="00383DF2" w:rsidP="00383DF2">
      <w:pPr>
        <w:jc w:val="center"/>
      </w:pPr>
    </w:p>
    <w:p w14:paraId="11C236FD" w14:textId="77777777" w:rsidR="00383DF2" w:rsidRPr="00383DF2" w:rsidRDefault="00383DF2" w:rsidP="00383DF2">
      <w:pPr>
        <w:jc w:val="left"/>
        <w:rPr>
          <w:rFonts w:asciiTheme="minorEastAsia" w:hAnsiTheme="minorEastAsia"/>
        </w:rPr>
      </w:pPr>
    </w:p>
    <w:p w14:paraId="62C44C51" w14:textId="7EFAA43A" w:rsidR="00383DF2" w:rsidRPr="00383DF2" w:rsidRDefault="00383DF2" w:rsidP="00383DF2">
      <w:pPr>
        <w:jc w:val="left"/>
        <w:rPr>
          <w:rFonts w:ascii="黑体" w:eastAsia="黑体" w:hAnsiTheme="minorEastAsia"/>
        </w:rPr>
      </w:pPr>
      <w:r w:rsidRPr="00383DF2">
        <w:rPr>
          <w:rFonts w:ascii="黑体" w:eastAsia="黑体" w:hAnsiTheme="minorEastAsia"/>
        </w:rPr>
        <w:t>一、</w:t>
      </w:r>
      <w:r w:rsidRPr="00383DF2">
        <w:rPr>
          <w:rFonts w:ascii="黑体" w:eastAsia="黑体" w:hAnsiTheme="minorEastAsia" w:hint="eastAsia"/>
        </w:rPr>
        <w:t>项目</w:t>
      </w:r>
      <w:r w:rsidRPr="00383DF2">
        <w:rPr>
          <w:rFonts w:ascii="黑体" w:eastAsia="黑体" w:hAnsiTheme="minorEastAsia"/>
        </w:rPr>
        <w:t>名称：</w:t>
      </w:r>
      <w:r w:rsidRPr="00383DF2">
        <w:rPr>
          <w:rFonts w:ascii="黑体" w:eastAsia="黑体" w:hAnsiTheme="minorEastAsia" w:hint="eastAsia"/>
        </w:rPr>
        <w:t>社区认知障碍人群的中西医评估与干预体系构建与应用</w:t>
      </w:r>
    </w:p>
    <w:p w14:paraId="27FDE7D3" w14:textId="77777777" w:rsidR="00383DF2" w:rsidRPr="00383DF2" w:rsidRDefault="00383DF2" w:rsidP="00383DF2">
      <w:pPr>
        <w:jc w:val="left"/>
        <w:rPr>
          <w:rFonts w:ascii="黑体" w:eastAsia="黑体" w:hAnsiTheme="minorEastAsia"/>
        </w:rPr>
      </w:pPr>
    </w:p>
    <w:p w14:paraId="41FD83FF" w14:textId="25921AD2" w:rsidR="00383DF2" w:rsidRPr="00383DF2" w:rsidRDefault="00383DF2" w:rsidP="00383DF2">
      <w:pPr>
        <w:jc w:val="left"/>
        <w:rPr>
          <w:rFonts w:ascii="黑体" w:eastAsia="黑体" w:hAnsiTheme="minorEastAsia"/>
        </w:rPr>
      </w:pPr>
      <w:r w:rsidRPr="00383DF2">
        <w:rPr>
          <w:rFonts w:ascii="黑体" w:eastAsia="黑体" w:hAnsiTheme="minorEastAsia" w:hint="eastAsia"/>
        </w:rPr>
        <w:t>二</w:t>
      </w:r>
      <w:r w:rsidRPr="00383DF2">
        <w:rPr>
          <w:rFonts w:ascii="黑体" w:eastAsia="黑体" w:hAnsiTheme="minorEastAsia"/>
        </w:rPr>
        <w:t>、</w:t>
      </w:r>
      <w:r w:rsidRPr="00383DF2">
        <w:rPr>
          <w:rFonts w:ascii="黑体" w:eastAsia="黑体" w:hAnsiTheme="minorEastAsia" w:hint="eastAsia"/>
        </w:rPr>
        <w:t>提名</w:t>
      </w:r>
      <w:r w:rsidRPr="00383DF2">
        <w:rPr>
          <w:rFonts w:ascii="黑体" w:eastAsia="黑体" w:hAnsiTheme="minorEastAsia"/>
        </w:rPr>
        <w:t>单位意见</w:t>
      </w:r>
    </w:p>
    <w:p w14:paraId="711BA1F5" w14:textId="485467C6" w:rsidR="00383DF2" w:rsidRPr="00383DF2" w:rsidRDefault="00383DF2" w:rsidP="00383DF2">
      <w:pPr>
        <w:jc w:val="left"/>
        <w:rPr>
          <w:rFonts w:ascii="黑体" w:eastAsia="黑体" w:hAnsiTheme="minorEastAsia"/>
        </w:rPr>
      </w:pPr>
      <w:r w:rsidRPr="00383DF2">
        <w:rPr>
          <w:rFonts w:ascii="黑体" w:eastAsia="黑体" w:hAnsiTheme="minorEastAsia" w:hint="eastAsia"/>
        </w:rPr>
        <w:t>提名单位</w:t>
      </w:r>
      <w:r w:rsidRPr="00383DF2">
        <w:rPr>
          <w:rFonts w:ascii="黑体" w:eastAsia="黑体" w:hAnsiTheme="minorEastAsia"/>
        </w:rPr>
        <w:t>：</w:t>
      </w:r>
      <w:r w:rsidRPr="00383DF2">
        <w:rPr>
          <w:rFonts w:ascii="黑体" w:eastAsia="黑体" w:hAnsiTheme="minorEastAsia" w:hint="eastAsia"/>
        </w:rPr>
        <w:t>中华中医药学会</w:t>
      </w:r>
    </w:p>
    <w:p w14:paraId="691DF3FD" w14:textId="3E1694E6" w:rsidR="00383DF2" w:rsidRDefault="00383DF2" w:rsidP="00383DF2">
      <w:pPr>
        <w:jc w:val="left"/>
        <w:rPr>
          <w:rFonts w:ascii="黑体" w:eastAsia="黑体" w:hAnsiTheme="minorEastAsia"/>
        </w:rPr>
      </w:pPr>
      <w:r w:rsidRPr="00383DF2">
        <w:rPr>
          <w:rFonts w:ascii="黑体" w:eastAsia="黑体" w:hAnsiTheme="minorEastAsia" w:hint="eastAsia"/>
        </w:rPr>
        <w:t>提名意见</w:t>
      </w:r>
      <w:r w:rsidRPr="00383DF2">
        <w:rPr>
          <w:rFonts w:ascii="黑体" w:eastAsia="黑体" w:hAnsiTheme="minorEastAsia"/>
        </w:rPr>
        <w:t>：</w:t>
      </w:r>
    </w:p>
    <w:p w14:paraId="5F680957" w14:textId="77777777" w:rsidR="003820F5" w:rsidRDefault="003820F5" w:rsidP="000F042C">
      <w:pPr>
        <w:pStyle w:val="a3"/>
        <w:spacing w:line="360" w:lineRule="atLeast"/>
        <w:rPr>
          <w:rFonts w:ascii="Times New Roman"/>
          <w:color w:val="000000"/>
          <w:szCs w:val="24"/>
        </w:rPr>
      </w:pPr>
    </w:p>
    <w:p w14:paraId="614C3FA4" w14:textId="77777777" w:rsidR="00DC0185" w:rsidRPr="00DC0185" w:rsidRDefault="00DC0185" w:rsidP="00DC0185">
      <w:pPr>
        <w:pStyle w:val="a3"/>
        <w:spacing w:line="360" w:lineRule="atLeast"/>
        <w:rPr>
          <w:rFonts w:ascii="Times New Roman" w:eastAsiaTheme="minorEastAsia" w:hAnsiTheme="minorHAnsi" w:cstheme="minorBidi"/>
          <w:color w:val="000000"/>
          <w:szCs w:val="21"/>
        </w:rPr>
      </w:pPr>
      <w:r w:rsidRPr="00DC0185">
        <w:rPr>
          <w:rFonts w:ascii="Times New Roman" w:eastAsiaTheme="minorEastAsia" w:hAnsiTheme="minorHAnsi" w:cstheme="minorBidi" w:hint="eastAsia"/>
          <w:color w:val="000000"/>
          <w:szCs w:val="21"/>
        </w:rPr>
        <w:t>老年性痴呆</w:t>
      </w:r>
      <w:r w:rsidRPr="00DC0185">
        <w:rPr>
          <w:rFonts w:ascii="Times New Roman" w:eastAsiaTheme="minorEastAsia" w:hAnsiTheme="minorHAnsi" w:cstheme="minorBidi" w:hint="eastAsia"/>
          <w:color w:val="000000"/>
          <w:szCs w:val="21"/>
        </w:rPr>
        <w:t>(AD)</w:t>
      </w:r>
      <w:r w:rsidRPr="00DC0185">
        <w:rPr>
          <w:rFonts w:ascii="Times New Roman" w:eastAsiaTheme="minorEastAsia" w:hAnsiTheme="minorHAnsi" w:cstheme="minorBidi" w:hint="eastAsia"/>
          <w:color w:val="000000"/>
          <w:szCs w:val="21"/>
        </w:rPr>
        <w:t>危害巨大，缺乏有效治疗方法；轻度认知障碍</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作为</w:t>
      </w:r>
      <w:r w:rsidRPr="00DC0185">
        <w:rPr>
          <w:rFonts w:ascii="Times New Roman" w:eastAsiaTheme="minorEastAsia" w:hAnsiTheme="minorHAnsi" w:cstheme="minorBidi" w:hint="eastAsia"/>
          <w:color w:val="000000"/>
          <w:szCs w:val="21"/>
        </w:rPr>
        <w:t>AD</w:t>
      </w:r>
      <w:r w:rsidRPr="00DC0185">
        <w:rPr>
          <w:rFonts w:ascii="Times New Roman" w:eastAsiaTheme="minorEastAsia" w:hAnsiTheme="minorHAnsi" w:cstheme="minorBidi" w:hint="eastAsia"/>
          <w:color w:val="000000"/>
          <w:szCs w:val="21"/>
        </w:rPr>
        <w:t>早期阶段，是国际公认的</w:t>
      </w:r>
      <w:r w:rsidRPr="00DC0185">
        <w:rPr>
          <w:rFonts w:ascii="Times New Roman" w:eastAsiaTheme="minorEastAsia" w:hAnsiTheme="minorHAnsi" w:cstheme="minorBidi" w:hint="eastAsia"/>
          <w:color w:val="000000"/>
          <w:szCs w:val="21"/>
        </w:rPr>
        <w:t>AD</w:t>
      </w:r>
      <w:r w:rsidRPr="00DC0185">
        <w:rPr>
          <w:rFonts w:ascii="Times New Roman" w:eastAsiaTheme="minorEastAsia" w:hAnsiTheme="minorHAnsi" w:cstheme="minorBidi" w:hint="eastAsia"/>
          <w:color w:val="000000"/>
          <w:szCs w:val="21"/>
        </w:rPr>
        <w:t>干预最佳时间窗，若能早发现早治疗，则可极大延缓</w:t>
      </w:r>
      <w:r w:rsidRPr="00DC0185">
        <w:rPr>
          <w:rFonts w:ascii="Times New Roman" w:eastAsiaTheme="minorEastAsia" w:hAnsiTheme="minorHAnsi" w:cstheme="minorBidi" w:hint="eastAsia"/>
          <w:color w:val="000000"/>
          <w:szCs w:val="21"/>
        </w:rPr>
        <w:t>AD</w:t>
      </w:r>
      <w:r w:rsidRPr="00DC0185">
        <w:rPr>
          <w:rFonts w:ascii="Times New Roman" w:eastAsiaTheme="minorEastAsia" w:hAnsiTheme="minorHAnsi" w:cstheme="minorBidi" w:hint="eastAsia"/>
          <w:color w:val="000000"/>
          <w:szCs w:val="21"/>
        </w:rPr>
        <w:t>的发生。但长期以来我国</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的知晓率和就诊率较低，</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人群多隐匿在社区，如何高效识别和预警该人群是亟需解决的问题。目前现代临床医学的</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筛查体系有待完善；而规范化辨证评估体系的缺失、</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脑病机理论的不足等问题，致使中医学也未能在社区</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防控中发挥“治未病”的优势。</w:t>
      </w:r>
    </w:p>
    <w:p w14:paraId="453258E2" w14:textId="77777777" w:rsidR="00DC0185" w:rsidRPr="00DC0185" w:rsidRDefault="00DC0185" w:rsidP="00DC0185">
      <w:pPr>
        <w:pStyle w:val="a3"/>
        <w:spacing w:line="360" w:lineRule="atLeast"/>
        <w:rPr>
          <w:rFonts w:ascii="Times New Roman" w:eastAsiaTheme="minorEastAsia" w:hAnsiTheme="minorHAnsi" w:cstheme="minorBidi"/>
          <w:color w:val="000000"/>
          <w:szCs w:val="21"/>
        </w:rPr>
      </w:pPr>
      <w:r w:rsidRPr="00DC0185">
        <w:rPr>
          <w:rFonts w:ascii="Times New Roman" w:eastAsiaTheme="minorEastAsia" w:hAnsiTheme="minorHAnsi" w:cstheme="minorBidi" w:hint="eastAsia"/>
          <w:color w:val="000000"/>
          <w:szCs w:val="21"/>
        </w:rPr>
        <w:t>本项目依托北京师范大学认知神经科学与学习国家重点实验室，联合多个中医药科研与临床单位，历经十余年研究，客观量化了</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中医证型辨识过程，研发本土化的评估工具集，构建</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的中西医分级筛查体系；揭示了</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及其风险因素的脑神经学特征，创新发展了</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的脑病机理论并推演其病理演变过程；首次将“解毒通络”类药物成功应用于</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的治疗中；通过率先引入神经影像学技术，建立了精准评估药物疗效的试验范式，以方法学创新带动上市药物临床应用的拓展并深化其作用机理，为</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类疾病的新药研发提供循证证据。基于多年的评估与干预经验，本项目形成的</w:t>
      </w:r>
      <w:r w:rsidRPr="00DC0185">
        <w:rPr>
          <w:rFonts w:ascii="Times New Roman" w:eastAsiaTheme="minorEastAsia" w:hAnsiTheme="minorHAnsi" w:cstheme="minorBidi" w:hint="eastAsia"/>
          <w:color w:val="000000"/>
          <w:szCs w:val="21"/>
        </w:rPr>
        <w:t>MCI</w:t>
      </w:r>
      <w:r w:rsidRPr="00DC0185">
        <w:rPr>
          <w:rFonts w:ascii="Times New Roman" w:eastAsiaTheme="minorEastAsia" w:hAnsiTheme="minorHAnsi" w:cstheme="minorBidi" w:hint="eastAsia"/>
          <w:color w:val="000000"/>
          <w:szCs w:val="21"/>
        </w:rPr>
        <w:t>诊疗流程化服务路径，服务于全国的社区和医院等；制定的临床指南和编撰的书籍，得到了中华医学会发布、官方媒体的报道及临床单位的认可，推动了我国老年认知学科的发展，取得良好的社会和经济效益。</w:t>
      </w:r>
    </w:p>
    <w:p w14:paraId="2AB61B35" w14:textId="3788BBEE" w:rsidR="003820F5" w:rsidRDefault="00DC0185" w:rsidP="00DC0185">
      <w:pPr>
        <w:pStyle w:val="a3"/>
        <w:spacing w:line="360" w:lineRule="atLeast"/>
        <w:rPr>
          <w:rFonts w:ascii="Times New Roman"/>
          <w:color w:val="000000"/>
          <w:szCs w:val="24"/>
        </w:rPr>
      </w:pPr>
      <w:r w:rsidRPr="00DC0185">
        <w:rPr>
          <w:rFonts w:ascii="Times New Roman" w:eastAsiaTheme="minorEastAsia" w:hAnsiTheme="minorHAnsi" w:cstheme="minorBidi" w:hint="eastAsia"/>
          <w:color w:val="000000"/>
          <w:szCs w:val="21"/>
        </w:rPr>
        <w:t>提名该项目申报</w:t>
      </w:r>
      <w:r w:rsidRPr="00DC0185">
        <w:rPr>
          <w:rFonts w:ascii="Times New Roman" w:eastAsiaTheme="minorEastAsia" w:hAnsiTheme="minorHAnsi" w:cstheme="minorBidi" w:hint="eastAsia"/>
          <w:color w:val="000000"/>
          <w:szCs w:val="21"/>
        </w:rPr>
        <w:t>2019</w:t>
      </w:r>
      <w:r w:rsidRPr="00DC0185">
        <w:rPr>
          <w:rFonts w:ascii="Times New Roman" w:eastAsiaTheme="minorEastAsia" w:hAnsiTheme="minorHAnsi" w:cstheme="minorBidi" w:hint="eastAsia"/>
          <w:color w:val="000000"/>
          <w:szCs w:val="21"/>
        </w:rPr>
        <w:t>年国家科学技术进步奖二等奖。</w:t>
      </w:r>
    </w:p>
    <w:p w14:paraId="707B4C03" w14:textId="77777777" w:rsidR="00383DF2" w:rsidRPr="00383DF2" w:rsidRDefault="00383DF2" w:rsidP="00383DF2">
      <w:pPr>
        <w:jc w:val="left"/>
        <w:rPr>
          <w:rFonts w:ascii="黑体" w:eastAsia="黑体" w:hAnsiTheme="minorEastAsia"/>
        </w:rPr>
      </w:pPr>
    </w:p>
    <w:p w14:paraId="4520148A" w14:textId="5FCF2BF6" w:rsidR="00383DF2" w:rsidRPr="00383DF2" w:rsidRDefault="00383DF2" w:rsidP="00383DF2">
      <w:pPr>
        <w:jc w:val="left"/>
        <w:rPr>
          <w:rFonts w:ascii="黑体" w:eastAsia="黑体" w:hAnsiTheme="minorEastAsia"/>
        </w:rPr>
      </w:pPr>
      <w:r w:rsidRPr="00383DF2">
        <w:rPr>
          <w:rFonts w:ascii="黑体" w:eastAsia="黑体" w:hAnsiTheme="minorEastAsia" w:hint="eastAsia"/>
        </w:rPr>
        <w:t>三</w:t>
      </w:r>
      <w:r w:rsidRPr="00383DF2">
        <w:rPr>
          <w:rFonts w:ascii="黑体" w:eastAsia="黑体" w:hAnsiTheme="minorEastAsia"/>
        </w:rPr>
        <w:t>、</w:t>
      </w:r>
      <w:r w:rsidRPr="00383DF2">
        <w:rPr>
          <w:rFonts w:ascii="黑体" w:eastAsia="黑体" w:hAnsiTheme="minorEastAsia" w:hint="eastAsia"/>
        </w:rPr>
        <w:t>项目</w:t>
      </w:r>
      <w:r w:rsidRPr="00383DF2">
        <w:rPr>
          <w:rFonts w:ascii="黑体" w:eastAsia="黑体" w:hAnsiTheme="minorEastAsia"/>
        </w:rPr>
        <w:t>简介</w:t>
      </w:r>
    </w:p>
    <w:p w14:paraId="4C82EC5E" w14:textId="77777777" w:rsidR="000D7D8A" w:rsidRDefault="000D7D8A" w:rsidP="000D7D8A">
      <w:pPr>
        <w:pStyle w:val="a3"/>
        <w:spacing w:line="360" w:lineRule="exact"/>
        <w:rPr>
          <w:rFonts w:ascii="Times New Roman"/>
          <w:color w:val="000000"/>
          <w:szCs w:val="24"/>
        </w:rPr>
      </w:pPr>
      <w:r w:rsidRPr="009C6ACD">
        <w:rPr>
          <w:rFonts w:ascii="Times New Roman"/>
          <w:color w:val="000000"/>
          <w:szCs w:val="24"/>
        </w:rPr>
        <w:t>轻度认知障碍</w:t>
      </w:r>
      <w:r w:rsidRPr="009C6ACD">
        <w:rPr>
          <w:rFonts w:ascii="Times New Roman"/>
          <w:color w:val="000000"/>
          <w:szCs w:val="24"/>
        </w:rPr>
        <w:t>(MCI)</w:t>
      </w:r>
      <w:r w:rsidRPr="009C6ACD">
        <w:rPr>
          <w:rFonts w:ascii="Times New Roman"/>
          <w:color w:val="000000"/>
          <w:szCs w:val="24"/>
        </w:rPr>
        <w:t>是阿尔茨海默病</w:t>
      </w:r>
      <w:r w:rsidRPr="009C6ACD">
        <w:rPr>
          <w:rFonts w:ascii="Times New Roman"/>
          <w:color w:val="000000"/>
          <w:szCs w:val="24"/>
        </w:rPr>
        <w:t>(AD)</w:t>
      </w:r>
      <w:r w:rsidRPr="009C6ACD">
        <w:rPr>
          <w:rFonts w:ascii="Times New Roman"/>
          <w:color w:val="000000"/>
          <w:szCs w:val="24"/>
        </w:rPr>
        <w:t>防治的关键窗口，</w:t>
      </w:r>
      <w:r>
        <w:rPr>
          <w:rFonts w:ascii="Times New Roman"/>
          <w:color w:val="000000"/>
          <w:szCs w:val="24"/>
        </w:rPr>
        <w:t>对其</w:t>
      </w:r>
      <w:r w:rsidRPr="009C6ACD">
        <w:rPr>
          <w:rFonts w:ascii="Times New Roman"/>
          <w:color w:val="000000"/>
          <w:szCs w:val="24"/>
        </w:rPr>
        <w:t>进行早期识别和干预是防治</w:t>
      </w:r>
      <w:r w:rsidRPr="009C6ACD">
        <w:rPr>
          <w:rFonts w:ascii="Times New Roman"/>
          <w:color w:val="000000"/>
          <w:szCs w:val="24"/>
        </w:rPr>
        <w:t>AD</w:t>
      </w:r>
      <w:r w:rsidRPr="009C6ACD">
        <w:rPr>
          <w:rFonts w:ascii="Times New Roman"/>
          <w:color w:val="000000"/>
          <w:szCs w:val="24"/>
        </w:rPr>
        <w:t>的核心关键。当前中医针对</w:t>
      </w:r>
      <w:r w:rsidRPr="009C6ACD">
        <w:rPr>
          <w:rFonts w:ascii="Times New Roman"/>
          <w:color w:val="000000"/>
          <w:szCs w:val="24"/>
        </w:rPr>
        <w:t>MCI</w:t>
      </w:r>
      <w:r w:rsidRPr="009C6ACD">
        <w:rPr>
          <w:rFonts w:ascii="Times New Roman"/>
          <w:color w:val="000000"/>
          <w:szCs w:val="24"/>
        </w:rPr>
        <w:t>的脑病机认识不清，证候辨识与认知评估结合的辨证体系阙如，适用于国人的筛查方法滞后，严重阻碍了中医药防治</w:t>
      </w:r>
      <w:r w:rsidRPr="009C6ACD">
        <w:rPr>
          <w:rFonts w:ascii="Times New Roman"/>
          <w:color w:val="000000"/>
          <w:szCs w:val="24"/>
        </w:rPr>
        <w:t>MCI</w:t>
      </w:r>
      <w:r w:rsidRPr="009C6ACD">
        <w:rPr>
          <w:rFonts w:ascii="Times New Roman"/>
          <w:color w:val="000000"/>
          <w:szCs w:val="24"/>
        </w:rPr>
        <w:t>优势的发挥。项目组历经十余年研究，构建了以中医学为主，</w:t>
      </w:r>
      <w:r>
        <w:rPr>
          <w:rFonts w:ascii="Times New Roman"/>
          <w:color w:val="000000"/>
          <w:szCs w:val="24"/>
        </w:rPr>
        <w:t>认知神经科学、</w:t>
      </w:r>
      <w:r>
        <w:rPr>
          <w:rFonts w:ascii="Times New Roman" w:hint="eastAsia"/>
          <w:color w:val="000000"/>
          <w:szCs w:val="24"/>
        </w:rPr>
        <w:t>脑</w:t>
      </w:r>
      <w:r w:rsidRPr="009C6ACD">
        <w:rPr>
          <w:rFonts w:ascii="Times New Roman"/>
          <w:color w:val="000000"/>
          <w:szCs w:val="24"/>
        </w:rPr>
        <w:t>影像学等学科互为支撑的</w:t>
      </w:r>
      <w:r w:rsidRPr="009C6ACD">
        <w:rPr>
          <w:rFonts w:ascii="Times New Roman"/>
          <w:color w:val="000000"/>
          <w:szCs w:val="24"/>
        </w:rPr>
        <w:t>MCI</w:t>
      </w:r>
      <w:r w:rsidRPr="009C6ACD">
        <w:rPr>
          <w:rFonts w:ascii="Times New Roman"/>
          <w:color w:val="000000"/>
          <w:szCs w:val="24"/>
        </w:rPr>
        <w:t>防治体系。主要科技贡献如下：</w:t>
      </w:r>
    </w:p>
    <w:p w14:paraId="55B2A3AB" w14:textId="77777777" w:rsidR="000D7D8A" w:rsidRPr="009C6ACD" w:rsidRDefault="000D7D8A" w:rsidP="00EC087E">
      <w:pPr>
        <w:pStyle w:val="a3"/>
        <w:spacing w:line="360" w:lineRule="exact"/>
        <w:rPr>
          <w:rFonts w:ascii="Times New Roman"/>
          <w:szCs w:val="24"/>
        </w:rPr>
      </w:pPr>
      <w:r w:rsidRPr="009C6ACD">
        <w:rPr>
          <w:rFonts w:ascii="Times New Roman"/>
          <w:b/>
          <w:color w:val="000000"/>
          <w:szCs w:val="24"/>
        </w:rPr>
        <w:t>1.</w:t>
      </w:r>
      <w:r w:rsidRPr="009C6ACD">
        <w:rPr>
          <w:rFonts w:ascii="Times New Roman"/>
          <w:b/>
          <w:szCs w:val="24"/>
        </w:rPr>
        <w:t>建立</w:t>
      </w:r>
      <w:r w:rsidRPr="009C6ACD">
        <w:rPr>
          <w:rFonts w:ascii="Times New Roman"/>
          <w:b/>
          <w:szCs w:val="24"/>
        </w:rPr>
        <w:t>MCI</w:t>
      </w:r>
      <w:r w:rsidRPr="009C6ACD">
        <w:rPr>
          <w:rFonts w:ascii="Times New Roman"/>
          <w:b/>
          <w:szCs w:val="24"/>
        </w:rPr>
        <w:t>中医证候辨识与认知评估有机融合的诊治体系：</w:t>
      </w:r>
      <w:r w:rsidRPr="009C6ACD">
        <w:rPr>
          <w:rFonts w:ascii="Times New Roman"/>
          <w:szCs w:val="24"/>
        </w:rPr>
        <w:t>规范了</w:t>
      </w:r>
      <w:r w:rsidRPr="009C6ACD">
        <w:rPr>
          <w:rFonts w:ascii="Times New Roman"/>
          <w:szCs w:val="24"/>
        </w:rPr>
        <w:t>MCI</w:t>
      </w:r>
      <w:r w:rsidRPr="009C6ACD">
        <w:rPr>
          <w:rFonts w:ascii="Times New Roman"/>
          <w:szCs w:val="24"/>
        </w:rPr>
        <w:t>证候要素概念与认知数据元，编制了标准化中医脑健康体征辨识量表，客观量化</w:t>
      </w:r>
      <w:r w:rsidRPr="009C6ACD">
        <w:rPr>
          <w:rFonts w:ascii="Times New Roman"/>
          <w:szCs w:val="24"/>
        </w:rPr>
        <w:t>MCI</w:t>
      </w:r>
      <w:r>
        <w:rPr>
          <w:rFonts w:ascii="Times New Roman"/>
          <w:szCs w:val="24"/>
        </w:rPr>
        <w:t>各</w:t>
      </w:r>
      <w:r w:rsidRPr="009C6ACD">
        <w:rPr>
          <w:rFonts w:ascii="Times New Roman"/>
          <w:szCs w:val="24"/>
        </w:rPr>
        <w:t>中医证型的辨识；研发并制定了适用于中国人群的全维度精细化</w:t>
      </w:r>
      <w:r w:rsidRPr="009C6ACD">
        <w:rPr>
          <w:rFonts w:ascii="Times New Roman"/>
          <w:color w:val="000000"/>
          <w:szCs w:val="24"/>
        </w:rPr>
        <w:t>MCI</w:t>
      </w:r>
      <w:r w:rsidRPr="009C6ACD">
        <w:rPr>
          <w:rFonts w:ascii="Times New Roman"/>
          <w:color w:val="000000"/>
          <w:szCs w:val="24"/>
        </w:rPr>
        <w:t>评</w:t>
      </w:r>
      <w:r w:rsidRPr="009C6ACD">
        <w:rPr>
          <w:rFonts w:ascii="Times New Roman"/>
          <w:color w:val="000000"/>
          <w:szCs w:val="24"/>
        </w:rPr>
        <w:lastRenderedPageBreak/>
        <w:t>估工具集</w:t>
      </w:r>
      <w:r w:rsidRPr="009C6ACD">
        <w:rPr>
          <w:rFonts w:ascii="Times New Roman"/>
          <w:szCs w:val="24"/>
        </w:rPr>
        <w:t>及其施测流程</w:t>
      </w:r>
      <w:r w:rsidRPr="009C6ACD">
        <w:rPr>
          <w:rFonts w:ascii="Times New Roman"/>
          <w:color w:val="000000"/>
          <w:szCs w:val="24"/>
        </w:rPr>
        <w:t>。</w:t>
      </w:r>
      <w:r w:rsidRPr="009C6ACD">
        <w:rPr>
          <w:rFonts w:ascii="Times New Roman"/>
          <w:szCs w:val="24"/>
        </w:rPr>
        <w:t>刻画了社区</w:t>
      </w:r>
      <w:r w:rsidRPr="009C6ACD">
        <w:rPr>
          <w:rFonts w:ascii="Times New Roman"/>
          <w:szCs w:val="24"/>
        </w:rPr>
        <w:t>MCI</w:t>
      </w:r>
      <w:r w:rsidRPr="009C6ACD">
        <w:rPr>
          <w:rFonts w:ascii="Times New Roman"/>
          <w:szCs w:val="24"/>
        </w:rPr>
        <w:t>血管源性风险因素及中医证型的认知表型与脑表型，构建了社区</w:t>
      </w:r>
      <w:r w:rsidRPr="009C6ACD">
        <w:rPr>
          <w:rFonts w:ascii="Times New Roman"/>
          <w:szCs w:val="24"/>
        </w:rPr>
        <w:t>MCI</w:t>
      </w:r>
      <w:r w:rsidRPr="009C6ACD">
        <w:rPr>
          <w:rFonts w:ascii="Times New Roman"/>
          <w:szCs w:val="24"/>
        </w:rPr>
        <w:t>风险预测模型，创新</w:t>
      </w:r>
      <w:r w:rsidRPr="004823BF">
        <w:rPr>
          <w:rFonts w:asciiTheme="minorEastAsia" w:eastAsiaTheme="minorEastAsia" w:hAnsiTheme="minorEastAsia"/>
          <w:szCs w:val="24"/>
        </w:rPr>
        <w:t>“</w:t>
      </w:r>
      <w:r w:rsidRPr="009C6ACD">
        <w:rPr>
          <w:rFonts w:ascii="Times New Roman"/>
          <w:szCs w:val="24"/>
        </w:rPr>
        <w:t>认知</w:t>
      </w:r>
      <w:r w:rsidRPr="009C6ACD">
        <w:rPr>
          <w:rFonts w:ascii="Times New Roman"/>
          <w:szCs w:val="24"/>
        </w:rPr>
        <w:t>-</w:t>
      </w:r>
      <w:r w:rsidRPr="009C6ACD">
        <w:rPr>
          <w:rFonts w:ascii="Times New Roman"/>
          <w:szCs w:val="24"/>
        </w:rPr>
        <w:t>疾病</w:t>
      </w:r>
      <w:r w:rsidRPr="009C6ACD">
        <w:rPr>
          <w:rFonts w:ascii="Times New Roman"/>
          <w:szCs w:val="24"/>
        </w:rPr>
        <w:t>-</w:t>
      </w:r>
      <w:r w:rsidRPr="009C6ACD">
        <w:rPr>
          <w:rFonts w:ascii="Times New Roman"/>
          <w:szCs w:val="24"/>
        </w:rPr>
        <w:t>证候</w:t>
      </w:r>
      <w:r w:rsidRPr="004823BF">
        <w:rPr>
          <w:rFonts w:asciiTheme="minorEastAsia" w:eastAsiaTheme="minorEastAsia" w:hAnsiTheme="minorEastAsia"/>
          <w:szCs w:val="24"/>
        </w:rPr>
        <w:t>”</w:t>
      </w:r>
      <w:r w:rsidRPr="009C6ACD">
        <w:rPr>
          <w:rFonts w:ascii="Times New Roman"/>
          <w:szCs w:val="24"/>
        </w:rPr>
        <w:t>对接的中西医融合的诊治体系。</w:t>
      </w:r>
      <w:r w:rsidRPr="009C6ACD">
        <w:rPr>
          <w:rFonts w:ascii="Times New Roman"/>
          <w:color w:val="000000"/>
          <w:szCs w:val="24"/>
        </w:rPr>
        <w:t>取得了认知老化常模与评估标准、中国本土化</w:t>
      </w:r>
      <w:r w:rsidRPr="009C6ACD">
        <w:rPr>
          <w:rFonts w:ascii="Times New Roman"/>
          <w:color w:val="000000"/>
          <w:szCs w:val="24"/>
        </w:rPr>
        <w:t>MCI</w:t>
      </w:r>
      <w:r w:rsidRPr="009C6ACD">
        <w:rPr>
          <w:rFonts w:ascii="Times New Roman"/>
          <w:color w:val="000000"/>
          <w:szCs w:val="24"/>
        </w:rPr>
        <w:t>评估工具、</w:t>
      </w:r>
      <w:r w:rsidRPr="009C6ACD">
        <w:rPr>
          <w:rFonts w:ascii="Times New Roman"/>
          <w:color w:val="000000"/>
          <w:szCs w:val="24"/>
        </w:rPr>
        <w:t>MCI</w:t>
      </w:r>
      <w:r w:rsidRPr="009C6ACD">
        <w:rPr>
          <w:rFonts w:ascii="Times New Roman"/>
          <w:color w:val="000000"/>
          <w:szCs w:val="24"/>
        </w:rPr>
        <w:t>早期预警指标等原创性成果，形成了重要的学术影响力和竞争力。</w:t>
      </w:r>
    </w:p>
    <w:p w14:paraId="413DC8F0" w14:textId="77777777" w:rsidR="000D7D8A" w:rsidRPr="009C6ACD" w:rsidRDefault="000D7D8A" w:rsidP="00EC087E">
      <w:pPr>
        <w:autoSpaceDE w:val="0"/>
        <w:autoSpaceDN w:val="0"/>
        <w:adjustRightInd w:val="0"/>
        <w:spacing w:line="360" w:lineRule="exact"/>
        <w:ind w:firstLineChars="200" w:firstLine="480"/>
        <w:rPr>
          <w:rFonts w:ascii="Times New Roman" w:eastAsia="宋体" w:hAnsi="Times New Roman" w:cs="Times New Roman"/>
          <w:color w:val="000000"/>
        </w:rPr>
      </w:pPr>
      <w:r w:rsidRPr="009C6ACD">
        <w:rPr>
          <w:rFonts w:ascii="Times New Roman" w:eastAsia="宋体" w:hAnsi="Times New Roman" w:cs="Times New Roman"/>
          <w:b/>
          <w:color w:val="000000"/>
        </w:rPr>
        <w:t>2.</w:t>
      </w:r>
      <w:r w:rsidRPr="009C6ACD">
        <w:rPr>
          <w:rFonts w:ascii="Times New Roman" w:eastAsia="宋体" w:hAnsi="Times New Roman" w:cs="Times New Roman"/>
          <w:b/>
          <w:color w:val="000000"/>
        </w:rPr>
        <w:t>发展了中医</w:t>
      </w:r>
      <w:r w:rsidRPr="009C6ACD">
        <w:rPr>
          <w:rFonts w:ascii="Times New Roman" w:eastAsia="宋体" w:hAnsi="Times New Roman" w:cs="Times New Roman"/>
          <w:b/>
          <w:color w:val="000000"/>
        </w:rPr>
        <w:t>MCI</w:t>
      </w:r>
      <w:r w:rsidRPr="009C6ACD">
        <w:rPr>
          <w:rFonts w:ascii="Times New Roman" w:eastAsia="宋体" w:hAnsi="Times New Roman" w:cs="Times New Roman"/>
          <w:b/>
          <w:color w:val="000000"/>
        </w:rPr>
        <w:t>脑病机理论：</w:t>
      </w:r>
      <w:r w:rsidRPr="009C6ACD">
        <w:rPr>
          <w:rFonts w:ascii="Times New Roman" w:eastAsia="宋体" w:hAnsi="Times New Roman" w:cs="Times New Roman"/>
          <w:color w:val="000000"/>
        </w:rPr>
        <w:t>发现了</w:t>
      </w:r>
      <w:r w:rsidRPr="009C6ACD">
        <w:rPr>
          <w:rFonts w:ascii="Times New Roman" w:eastAsia="宋体" w:hAnsi="Times New Roman" w:cs="Times New Roman"/>
          <w:color w:val="000000"/>
        </w:rPr>
        <w:t>MCI</w:t>
      </w:r>
      <w:r w:rsidRPr="009C6ACD">
        <w:rPr>
          <w:rFonts w:ascii="Times New Roman" w:eastAsia="宋体" w:hAnsi="Times New Roman" w:cs="Times New Roman"/>
          <w:color w:val="000000"/>
        </w:rPr>
        <w:t>作为</w:t>
      </w:r>
      <w:r w:rsidRPr="009C6ACD">
        <w:rPr>
          <w:rFonts w:ascii="Times New Roman" w:eastAsia="宋体" w:hAnsi="Times New Roman" w:cs="Times New Roman"/>
          <w:color w:val="000000"/>
        </w:rPr>
        <w:t>AD</w:t>
      </w:r>
      <w:r w:rsidRPr="009C6ACD">
        <w:rPr>
          <w:rFonts w:ascii="Times New Roman" w:eastAsia="宋体" w:hAnsi="Times New Roman" w:cs="Times New Roman"/>
          <w:color w:val="000000"/>
        </w:rPr>
        <w:t>早期病理演变关键期的脑影像标记，明确了</w:t>
      </w:r>
      <w:r w:rsidRPr="009C6ACD">
        <w:rPr>
          <w:rFonts w:ascii="Times New Roman" w:eastAsia="宋体" w:hAnsi="Times New Roman" w:cs="Times New Roman"/>
          <w:kern w:val="0"/>
        </w:rPr>
        <w:t>中医不同病理表现关键期与现代高危因素间的对应关系，揭示了先天禀赋（高危基因）</w:t>
      </w:r>
      <w:r w:rsidRPr="009C6ACD">
        <w:rPr>
          <w:rFonts w:ascii="Times New Roman" w:eastAsia="宋体" w:hAnsi="Times New Roman" w:cs="Times New Roman"/>
          <w:color w:val="000000"/>
        </w:rPr>
        <w:t>、痰浊（糖尿病）、瘀血（高血压）等风险因素引发认知障碍的脑损伤模式，阐明了</w:t>
      </w:r>
      <w:r w:rsidRPr="009C6ACD">
        <w:rPr>
          <w:rFonts w:ascii="Times New Roman" w:eastAsia="宋体" w:hAnsi="Times New Roman" w:cs="Times New Roman"/>
          <w:color w:val="000000"/>
        </w:rPr>
        <w:t>MCI</w:t>
      </w:r>
      <w:r w:rsidRPr="009C6ACD">
        <w:rPr>
          <w:rFonts w:ascii="Times New Roman" w:eastAsia="宋体" w:hAnsi="Times New Roman" w:cs="Times New Roman"/>
          <w:color w:val="000000"/>
        </w:rPr>
        <w:t>及其高危风险因素脑网络失连接的神经学特征；提出</w:t>
      </w:r>
      <w:r w:rsidRPr="009C6ACD">
        <w:rPr>
          <w:rFonts w:ascii="Times New Roman" w:eastAsia="宋体" w:hAnsi="Times New Roman" w:cs="Times New Roman"/>
          <w:color w:val="000000"/>
        </w:rPr>
        <w:t>MCI</w:t>
      </w:r>
      <w:r w:rsidRPr="004823BF">
        <w:rPr>
          <w:rFonts w:asciiTheme="minorEastAsia" w:hAnsiTheme="minorEastAsia" w:cs="Times New Roman"/>
          <w:color w:val="000000"/>
        </w:rPr>
        <w:t>“</w:t>
      </w:r>
      <w:r w:rsidRPr="009C6ACD">
        <w:rPr>
          <w:rFonts w:ascii="Times New Roman" w:eastAsia="宋体" w:hAnsi="Times New Roman" w:cs="Times New Roman"/>
          <w:color w:val="000000"/>
        </w:rPr>
        <w:t>肾虚</w:t>
      </w:r>
      <w:r w:rsidRPr="009C6ACD">
        <w:rPr>
          <w:rFonts w:ascii="Times New Roman" w:eastAsia="宋体" w:hAnsi="Times New Roman" w:cs="Times New Roman"/>
          <w:color w:val="000000"/>
        </w:rPr>
        <w:t>-</w:t>
      </w:r>
      <w:r w:rsidRPr="009C6ACD">
        <w:rPr>
          <w:rFonts w:ascii="Times New Roman" w:eastAsia="宋体" w:hAnsi="Times New Roman" w:cs="Times New Roman"/>
          <w:color w:val="000000"/>
        </w:rPr>
        <w:t>痰瘀</w:t>
      </w:r>
      <w:r w:rsidRPr="009C6ACD">
        <w:rPr>
          <w:rFonts w:ascii="Times New Roman" w:eastAsia="宋体" w:hAnsi="Times New Roman" w:cs="Times New Roman"/>
          <w:color w:val="000000"/>
        </w:rPr>
        <w:t>-</w:t>
      </w:r>
      <w:r w:rsidRPr="009C6ACD">
        <w:rPr>
          <w:rFonts w:ascii="Times New Roman" w:eastAsia="宋体" w:hAnsi="Times New Roman" w:cs="Times New Roman"/>
          <w:color w:val="000000"/>
        </w:rPr>
        <w:t>酿毒</w:t>
      </w:r>
      <w:r w:rsidRPr="009C6ACD">
        <w:rPr>
          <w:rFonts w:ascii="Times New Roman" w:eastAsia="宋体" w:hAnsi="Times New Roman" w:cs="Times New Roman"/>
          <w:color w:val="000000"/>
        </w:rPr>
        <w:t>-</w:t>
      </w:r>
      <w:r w:rsidRPr="009C6ACD">
        <w:rPr>
          <w:rFonts w:ascii="Times New Roman" w:eastAsia="宋体" w:hAnsi="Times New Roman" w:cs="Times New Roman"/>
          <w:color w:val="000000"/>
        </w:rPr>
        <w:t>病络</w:t>
      </w:r>
      <w:r w:rsidRPr="004823BF">
        <w:rPr>
          <w:rFonts w:asciiTheme="minorEastAsia" w:hAnsiTheme="minorEastAsia" w:cs="Times New Roman"/>
          <w:color w:val="000000"/>
        </w:rPr>
        <w:t>”</w:t>
      </w:r>
      <w:r w:rsidRPr="009C6ACD">
        <w:rPr>
          <w:rFonts w:ascii="Times New Roman" w:eastAsia="宋体" w:hAnsi="Times New Roman" w:cs="Times New Roman"/>
          <w:color w:val="000000"/>
        </w:rPr>
        <w:t>的病理演变过程，确立了</w:t>
      </w:r>
      <w:r w:rsidRPr="004823BF">
        <w:rPr>
          <w:rFonts w:asciiTheme="minorEastAsia" w:hAnsiTheme="minorEastAsia" w:cs="Times New Roman"/>
          <w:color w:val="000000"/>
        </w:rPr>
        <w:t>“</w:t>
      </w:r>
      <w:r w:rsidRPr="009C6ACD">
        <w:rPr>
          <w:rFonts w:ascii="Times New Roman" w:eastAsia="宋体" w:hAnsi="Times New Roman" w:cs="Times New Roman"/>
          <w:color w:val="000000"/>
        </w:rPr>
        <w:t>脑络失养</w:t>
      </w:r>
      <w:r w:rsidRPr="009C6ACD">
        <w:rPr>
          <w:rFonts w:ascii="Times New Roman" w:eastAsia="宋体" w:hAnsi="Times New Roman" w:cs="Times New Roman"/>
          <w:color w:val="000000"/>
        </w:rPr>
        <w:t>-</w:t>
      </w:r>
      <w:r w:rsidRPr="009C6ACD">
        <w:rPr>
          <w:rFonts w:ascii="Times New Roman" w:eastAsia="宋体" w:hAnsi="Times New Roman" w:cs="Times New Roman"/>
          <w:color w:val="000000"/>
        </w:rPr>
        <w:t>脑失连接</w:t>
      </w:r>
      <w:r w:rsidRPr="004823BF">
        <w:rPr>
          <w:rFonts w:asciiTheme="minorEastAsia" w:hAnsiTheme="minorEastAsia" w:cs="Times New Roman"/>
          <w:color w:val="000000"/>
        </w:rPr>
        <w:t>”</w:t>
      </w:r>
      <w:r w:rsidRPr="009C6ACD">
        <w:rPr>
          <w:rFonts w:ascii="Times New Roman" w:eastAsia="宋体" w:hAnsi="Times New Roman" w:cs="Times New Roman"/>
          <w:color w:val="000000"/>
        </w:rPr>
        <w:t>的核心病机，填补了该领域研究空白并指导临床实践。为疾病的早诊优治奠定了理论基础，极大拓展了中医学理论在防治国际重大难治疾病上的应用</w:t>
      </w:r>
      <w:r w:rsidRPr="009C6ACD">
        <w:rPr>
          <w:rFonts w:ascii="Times New Roman" w:eastAsia="宋体" w:hAnsi="Times New Roman" w:cs="Times New Roman" w:hint="eastAsia"/>
          <w:color w:val="000000"/>
        </w:rPr>
        <w:t>。</w:t>
      </w:r>
    </w:p>
    <w:p w14:paraId="7A5275A7" w14:textId="77777777" w:rsidR="000D7D8A" w:rsidRPr="009C6ACD" w:rsidRDefault="000D7D8A" w:rsidP="00EC087E">
      <w:pPr>
        <w:pStyle w:val="a3"/>
        <w:spacing w:line="360" w:lineRule="exact"/>
        <w:rPr>
          <w:rFonts w:ascii="Times New Roman"/>
          <w:szCs w:val="24"/>
        </w:rPr>
      </w:pPr>
      <w:r w:rsidRPr="009C6ACD">
        <w:rPr>
          <w:rFonts w:ascii="Times New Roman"/>
          <w:b/>
          <w:color w:val="000000"/>
          <w:szCs w:val="24"/>
        </w:rPr>
        <w:t>3.</w:t>
      </w:r>
      <w:r w:rsidRPr="009C6ACD">
        <w:rPr>
          <w:rFonts w:ascii="Times New Roman"/>
          <w:b/>
          <w:color w:val="000000"/>
          <w:szCs w:val="24"/>
        </w:rPr>
        <w:t>创新</w:t>
      </w:r>
      <w:r w:rsidRPr="009C6ACD">
        <w:rPr>
          <w:rFonts w:ascii="Times New Roman"/>
          <w:b/>
          <w:color w:val="000000"/>
          <w:szCs w:val="24"/>
        </w:rPr>
        <w:t>MCI</w:t>
      </w:r>
      <w:r w:rsidRPr="009C6ACD">
        <w:rPr>
          <w:rFonts w:ascii="Times New Roman"/>
          <w:b/>
          <w:color w:val="000000"/>
          <w:szCs w:val="24"/>
        </w:rPr>
        <w:t>治则治法及药效评价方法学：</w:t>
      </w:r>
      <w:r w:rsidRPr="009C6ACD">
        <w:rPr>
          <w:rFonts w:ascii="Times New Roman"/>
          <w:szCs w:val="24"/>
        </w:rPr>
        <w:t>首次应用解毒通络治法治疗</w:t>
      </w:r>
      <w:r w:rsidRPr="009C6ACD">
        <w:rPr>
          <w:rFonts w:ascii="Times New Roman"/>
          <w:szCs w:val="24"/>
        </w:rPr>
        <w:t>MCI</w:t>
      </w:r>
      <w:r w:rsidRPr="009C6ACD">
        <w:rPr>
          <w:rFonts w:ascii="Times New Roman"/>
          <w:szCs w:val="24"/>
        </w:rPr>
        <w:t>，拓展了</w:t>
      </w:r>
      <w:r>
        <w:rPr>
          <w:rFonts w:ascii="Times New Roman"/>
          <w:szCs w:val="24"/>
        </w:rPr>
        <w:t>该类</w:t>
      </w:r>
      <w:r w:rsidRPr="009C6ACD">
        <w:rPr>
          <w:rFonts w:ascii="Times New Roman"/>
          <w:szCs w:val="24"/>
        </w:rPr>
        <w:t>已上市药物的应用。</w:t>
      </w:r>
      <w:r w:rsidRPr="009C6ACD">
        <w:rPr>
          <w:rFonts w:ascii="Times New Roman"/>
          <w:bCs/>
          <w:szCs w:val="24"/>
          <w:lang w:val="zh-CN"/>
        </w:rPr>
        <w:t>创建了以</w:t>
      </w:r>
      <w:r w:rsidRPr="009C6ACD">
        <w:rPr>
          <w:rFonts w:ascii="Times New Roman"/>
          <w:szCs w:val="24"/>
        </w:rPr>
        <w:t>神经影像学指标群为表征的</w:t>
      </w:r>
      <w:r w:rsidRPr="009C6ACD">
        <w:rPr>
          <w:rFonts w:ascii="Times New Roman"/>
          <w:bCs/>
          <w:szCs w:val="24"/>
          <w:lang w:val="zh-CN"/>
        </w:rPr>
        <w:t>中医药疗效评价范式，</w:t>
      </w:r>
      <w:r w:rsidRPr="009C6ACD">
        <w:rPr>
          <w:rFonts w:ascii="Times New Roman"/>
          <w:color w:val="000000"/>
          <w:szCs w:val="24"/>
        </w:rPr>
        <w:t>刻画药物脑内作用靶区。</w:t>
      </w:r>
      <w:r w:rsidRPr="009C6ACD">
        <w:rPr>
          <w:rFonts w:ascii="Times New Roman"/>
          <w:bCs/>
          <w:szCs w:val="24"/>
          <w:lang w:val="zh-CN"/>
        </w:rPr>
        <w:t>应用该创新范式</w:t>
      </w:r>
      <w:r w:rsidRPr="009C6ACD">
        <w:rPr>
          <w:rFonts w:ascii="Times New Roman"/>
          <w:szCs w:val="24"/>
        </w:rPr>
        <w:t>确证了</w:t>
      </w:r>
      <w:r>
        <w:rPr>
          <w:rFonts w:ascii="Times New Roman"/>
          <w:szCs w:val="24"/>
        </w:rPr>
        <w:t>中药</w:t>
      </w:r>
      <w:r w:rsidRPr="009C6ACD">
        <w:rPr>
          <w:rFonts w:ascii="Times New Roman"/>
          <w:szCs w:val="24"/>
        </w:rPr>
        <w:t>干预</w:t>
      </w:r>
      <w:r w:rsidRPr="009C6ACD">
        <w:rPr>
          <w:rFonts w:ascii="Times New Roman"/>
          <w:szCs w:val="24"/>
        </w:rPr>
        <w:t>MCI</w:t>
      </w:r>
      <w:r w:rsidRPr="009C6ACD">
        <w:rPr>
          <w:rFonts w:ascii="Times New Roman"/>
          <w:szCs w:val="24"/>
        </w:rPr>
        <w:t>的疗效，</w:t>
      </w:r>
      <w:r w:rsidRPr="009C6ACD">
        <w:rPr>
          <w:rFonts w:ascii="Times New Roman"/>
          <w:color w:val="000000"/>
          <w:szCs w:val="24"/>
        </w:rPr>
        <w:t>整合</w:t>
      </w:r>
      <w:r w:rsidRPr="004823BF">
        <w:rPr>
          <w:rFonts w:asciiTheme="majorEastAsia" w:eastAsiaTheme="majorEastAsia" w:hAnsiTheme="majorEastAsia"/>
          <w:color w:val="000000"/>
          <w:szCs w:val="24"/>
        </w:rPr>
        <w:t>“</w:t>
      </w:r>
      <w:r w:rsidRPr="009C6ACD">
        <w:rPr>
          <w:rFonts w:ascii="Times New Roman"/>
          <w:color w:val="000000"/>
          <w:szCs w:val="24"/>
        </w:rPr>
        <w:t>组学</w:t>
      </w:r>
      <w:r w:rsidRPr="004823BF">
        <w:rPr>
          <w:rFonts w:asciiTheme="minorEastAsia" w:eastAsiaTheme="minorEastAsia" w:hAnsiTheme="minorEastAsia"/>
          <w:color w:val="000000"/>
          <w:szCs w:val="24"/>
        </w:rPr>
        <w:t>”</w:t>
      </w:r>
      <w:r w:rsidRPr="009C6ACD">
        <w:rPr>
          <w:rFonts w:ascii="Times New Roman"/>
          <w:color w:val="000000"/>
          <w:szCs w:val="24"/>
        </w:rPr>
        <w:t>-</w:t>
      </w:r>
      <w:r w:rsidRPr="009C6ACD">
        <w:rPr>
          <w:rFonts w:ascii="Times New Roman"/>
          <w:color w:val="000000"/>
          <w:szCs w:val="24"/>
        </w:rPr>
        <w:t>系统生物学</w:t>
      </w:r>
      <w:r w:rsidRPr="009C6ACD">
        <w:rPr>
          <w:rFonts w:ascii="Times New Roman"/>
          <w:color w:val="000000"/>
          <w:szCs w:val="24"/>
        </w:rPr>
        <w:t>-</w:t>
      </w:r>
      <w:r w:rsidRPr="009C6ACD">
        <w:rPr>
          <w:rFonts w:ascii="Times New Roman"/>
          <w:color w:val="000000"/>
          <w:szCs w:val="24"/>
        </w:rPr>
        <w:t>脑功能影像等研究手段，</w:t>
      </w:r>
      <w:r w:rsidRPr="009C6ACD">
        <w:rPr>
          <w:rFonts w:ascii="Times New Roman"/>
          <w:szCs w:val="24"/>
        </w:rPr>
        <w:t>从临床和模式动物等</w:t>
      </w:r>
      <w:r>
        <w:rPr>
          <w:rFonts w:ascii="Times New Roman"/>
          <w:szCs w:val="24"/>
        </w:rPr>
        <w:t>多</w:t>
      </w:r>
      <w:r w:rsidRPr="009C6ACD">
        <w:rPr>
          <w:rFonts w:ascii="Times New Roman"/>
          <w:szCs w:val="24"/>
        </w:rPr>
        <w:t>层面</w:t>
      </w:r>
      <w:r w:rsidRPr="009C6ACD">
        <w:rPr>
          <w:rFonts w:ascii="Times New Roman"/>
          <w:color w:val="000000"/>
          <w:szCs w:val="24"/>
        </w:rPr>
        <w:t>解析了</w:t>
      </w:r>
      <w:r w:rsidRPr="004823BF">
        <w:rPr>
          <w:rFonts w:asciiTheme="minorEastAsia" w:eastAsiaTheme="minorEastAsia" w:hAnsiTheme="minorEastAsia"/>
          <w:color w:val="000000"/>
          <w:szCs w:val="24"/>
        </w:rPr>
        <w:t>“</w:t>
      </w:r>
      <w:r w:rsidRPr="009C6ACD">
        <w:rPr>
          <w:rFonts w:ascii="Times New Roman"/>
          <w:color w:val="000000"/>
          <w:szCs w:val="24"/>
        </w:rPr>
        <w:t>解毒通络</w:t>
      </w:r>
      <w:r w:rsidRPr="004823BF">
        <w:rPr>
          <w:rFonts w:asciiTheme="minorEastAsia" w:eastAsiaTheme="minorEastAsia" w:hAnsiTheme="minorEastAsia"/>
          <w:color w:val="000000"/>
          <w:szCs w:val="24"/>
        </w:rPr>
        <w:t>”</w:t>
      </w:r>
      <w:r w:rsidRPr="009C6ACD">
        <w:rPr>
          <w:rFonts w:ascii="Times New Roman"/>
          <w:color w:val="000000"/>
          <w:szCs w:val="24"/>
        </w:rPr>
        <w:t>类中药</w:t>
      </w:r>
      <w:r>
        <w:rPr>
          <w:rFonts w:ascii="Times New Roman"/>
          <w:color w:val="000000"/>
          <w:szCs w:val="24"/>
        </w:rPr>
        <w:t>干预</w:t>
      </w:r>
      <w:r w:rsidRPr="009C6ACD">
        <w:rPr>
          <w:rFonts w:ascii="Times New Roman"/>
          <w:color w:val="000000"/>
          <w:szCs w:val="24"/>
        </w:rPr>
        <w:t>的作用机制，阐释了药物核心组分协同配伍的科学内涵，</w:t>
      </w:r>
      <w:r w:rsidRPr="009C6ACD">
        <w:rPr>
          <w:rFonts w:ascii="Times New Roman"/>
          <w:szCs w:val="24"/>
        </w:rPr>
        <w:t>为</w:t>
      </w:r>
      <w:r w:rsidRPr="009C6ACD">
        <w:rPr>
          <w:rFonts w:ascii="Times New Roman"/>
          <w:szCs w:val="24"/>
        </w:rPr>
        <w:t>MCI</w:t>
      </w:r>
      <w:r w:rsidRPr="009C6ACD">
        <w:rPr>
          <w:rFonts w:ascii="Times New Roman"/>
          <w:szCs w:val="24"/>
        </w:rPr>
        <w:t>的中医防治提供了切实有效的备选药物及循证证据。</w:t>
      </w:r>
    </w:p>
    <w:p w14:paraId="48787909" w14:textId="645C87B5" w:rsidR="000D7D8A" w:rsidRPr="009C6ACD" w:rsidRDefault="000D7D8A" w:rsidP="00EC087E">
      <w:pPr>
        <w:spacing w:line="360" w:lineRule="exact"/>
        <w:ind w:firstLineChars="200" w:firstLine="480"/>
        <w:rPr>
          <w:rFonts w:ascii="Times New Roman" w:eastAsia="宋体" w:hAnsi="Times New Roman" w:cs="Times New Roman"/>
          <w:color w:val="000000"/>
        </w:rPr>
      </w:pPr>
      <w:r w:rsidRPr="009C6ACD">
        <w:rPr>
          <w:rFonts w:ascii="Times New Roman" w:eastAsia="宋体" w:hAnsi="Times New Roman" w:cs="Times New Roman"/>
          <w:b/>
        </w:rPr>
        <w:t>4.</w:t>
      </w:r>
      <w:r w:rsidRPr="009C6ACD">
        <w:rPr>
          <w:rFonts w:ascii="Times New Roman" w:eastAsia="宋体" w:hAnsi="Times New Roman" w:cs="Times New Roman" w:hint="eastAsia"/>
          <w:b/>
        </w:rPr>
        <w:t>构建</w:t>
      </w:r>
      <w:r w:rsidRPr="009C6ACD">
        <w:rPr>
          <w:rFonts w:ascii="Times New Roman" w:eastAsia="宋体" w:hAnsi="Times New Roman" w:cs="Times New Roman"/>
          <w:b/>
        </w:rPr>
        <w:t>了社区</w:t>
      </w:r>
      <w:r w:rsidRPr="009C6ACD">
        <w:rPr>
          <w:rFonts w:ascii="Times New Roman" w:eastAsia="宋体" w:hAnsi="Times New Roman" w:cs="Times New Roman"/>
          <w:b/>
        </w:rPr>
        <w:t>MCI</w:t>
      </w:r>
      <w:r w:rsidRPr="009C6ACD">
        <w:rPr>
          <w:rFonts w:ascii="Times New Roman" w:eastAsia="宋体" w:hAnsi="Times New Roman" w:cs="Times New Roman"/>
          <w:b/>
        </w:rPr>
        <w:t>分级诊疗的应用模式</w:t>
      </w:r>
      <w:r w:rsidRPr="009C6ACD">
        <w:rPr>
          <w:rFonts w:ascii="Times New Roman" w:eastAsia="宋体" w:hAnsi="Times New Roman" w:cs="Times New Roman" w:hint="eastAsia"/>
          <w:b/>
        </w:rPr>
        <w:t>，并制定行业指南在全国</w:t>
      </w:r>
      <w:r w:rsidRPr="009C6ACD">
        <w:rPr>
          <w:rFonts w:ascii="Times New Roman" w:eastAsia="宋体" w:hAnsi="Times New Roman" w:cs="Times New Roman"/>
          <w:b/>
        </w:rPr>
        <w:t>推广：</w:t>
      </w:r>
      <w:r w:rsidRPr="009C6ACD">
        <w:rPr>
          <w:rFonts w:ascii="Times New Roman" w:eastAsia="宋体" w:hAnsi="Times New Roman" w:cs="Times New Roman"/>
        </w:rPr>
        <w:t>构建了</w:t>
      </w:r>
      <w:r w:rsidRPr="009C6ACD">
        <w:rPr>
          <w:rFonts w:ascii="Times New Roman" w:eastAsia="宋体" w:hAnsi="Times New Roman" w:cs="Times New Roman"/>
        </w:rPr>
        <w:t>MCI</w:t>
      </w:r>
      <w:r w:rsidRPr="009C6ACD">
        <w:rPr>
          <w:rFonts w:ascii="Times New Roman" w:eastAsia="宋体" w:hAnsi="Times New Roman" w:cs="Times New Roman"/>
        </w:rPr>
        <w:t>中西医三级筛查体系，为慢病防控的</w:t>
      </w:r>
      <w:r w:rsidRPr="004823BF">
        <w:rPr>
          <w:rFonts w:asciiTheme="majorEastAsia" w:eastAsiaTheme="majorEastAsia" w:hAnsiTheme="majorEastAsia" w:cs="Times New Roman"/>
        </w:rPr>
        <w:t>“</w:t>
      </w:r>
      <w:r w:rsidRPr="009C6ACD">
        <w:rPr>
          <w:rFonts w:ascii="Times New Roman" w:eastAsia="宋体" w:hAnsi="Times New Roman" w:cs="Times New Roman"/>
        </w:rPr>
        <w:t>重心前移</w:t>
      </w:r>
      <w:r w:rsidRPr="004823BF">
        <w:rPr>
          <w:rFonts w:asciiTheme="minorEastAsia" w:hAnsiTheme="minorEastAsia" w:cs="Times New Roman"/>
        </w:rPr>
        <w:t>”</w:t>
      </w:r>
      <w:r w:rsidRPr="009C6ACD">
        <w:rPr>
          <w:rFonts w:ascii="Times New Roman" w:eastAsia="宋体" w:hAnsi="Times New Roman" w:cs="Times New Roman"/>
        </w:rPr>
        <w:t>战略目标在认知障碍疾病中的实现提供了</w:t>
      </w:r>
      <w:r>
        <w:rPr>
          <w:rFonts w:hint="eastAsia"/>
        </w:rPr>
        <w:t>可行</w:t>
      </w:r>
      <w:r w:rsidRPr="009C6ACD">
        <w:rPr>
          <w:rFonts w:ascii="Times New Roman" w:eastAsia="宋体" w:hAnsi="Times New Roman" w:cs="Times New Roman"/>
        </w:rPr>
        <w:t>途径。制定了认知障碍诊治临床指南和专家共识，并由中华医学会发布，成为全国记忆门诊</w:t>
      </w:r>
      <w:r>
        <w:t>等机构</w:t>
      </w:r>
      <w:r w:rsidRPr="009C6ACD">
        <w:rPr>
          <w:rFonts w:ascii="Times New Roman" w:eastAsia="宋体" w:hAnsi="Times New Roman" w:cs="Times New Roman"/>
        </w:rPr>
        <w:t>的行为规范；编著认知障碍防治类丛书，助推依托单位</w:t>
      </w:r>
      <w:r w:rsidRPr="004823BF">
        <w:rPr>
          <w:rFonts w:asciiTheme="minorEastAsia" w:hAnsiTheme="minorEastAsia" w:cs="Times New Roman"/>
        </w:rPr>
        <w:t>“</w:t>
      </w:r>
      <w:r w:rsidRPr="009C6ACD">
        <w:rPr>
          <w:rFonts w:ascii="Times New Roman" w:eastAsia="宋体" w:hAnsi="Times New Roman" w:cs="Times New Roman"/>
        </w:rPr>
        <w:t>神经科学与行为科学</w:t>
      </w:r>
      <w:r w:rsidRPr="004823BF">
        <w:rPr>
          <w:rFonts w:asciiTheme="minorEastAsia" w:hAnsiTheme="minorEastAsia" w:cs="Times New Roman"/>
        </w:rPr>
        <w:t>”</w:t>
      </w:r>
      <w:r w:rsidRPr="009C6ACD">
        <w:rPr>
          <w:rFonts w:ascii="Times New Roman" w:eastAsia="宋体" w:hAnsi="Times New Roman" w:cs="Times New Roman"/>
        </w:rPr>
        <w:t>和</w:t>
      </w:r>
      <w:r w:rsidRPr="004823BF">
        <w:rPr>
          <w:rFonts w:asciiTheme="minorEastAsia" w:hAnsiTheme="minorEastAsia" w:cs="Times New Roman"/>
        </w:rPr>
        <w:t>“</w:t>
      </w:r>
      <w:r w:rsidRPr="009C6ACD">
        <w:rPr>
          <w:rFonts w:ascii="Times New Roman" w:eastAsia="宋体" w:hAnsi="Times New Roman" w:cs="Times New Roman"/>
        </w:rPr>
        <w:t>精神病学与心理学</w:t>
      </w:r>
      <w:r w:rsidRPr="004823BF">
        <w:rPr>
          <w:rFonts w:asciiTheme="majorEastAsia" w:eastAsiaTheme="majorEastAsia" w:hAnsiTheme="majorEastAsia" w:cs="Times New Roman"/>
        </w:rPr>
        <w:t>”</w:t>
      </w:r>
      <w:r w:rsidRPr="009C6ACD">
        <w:rPr>
          <w:rFonts w:ascii="Times New Roman" w:eastAsia="宋体" w:hAnsi="Times New Roman" w:cs="Times New Roman"/>
        </w:rPr>
        <w:t>进入</w:t>
      </w:r>
      <w:r w:rsidRPr="009C6ACD">
        <w:rPr>
          <w:rFonts w:ascii="Times New Roman" w:eastAsia="宋体" w:hAnsi="Times New Roman" w:cs="Times New Roman"/>
        </w:rPr>
        <w:t>ESI</w:t>
      </w:r>
      <w:r w:rsidRPr="009C6ACD">
        <w:rPr>
          <w:rFonts w:ascii="Times New Roman" w:eastAsia="宋体" w:hAnsi="Times New Roman" w:cs="Times New Roman"/>
        </w:rPr>
        <w:t>全球前</w:t>
      </w:r>
      <w:r w:rsidRPr="009C6ACD">
        <w:rPr>
          <w:rFonts w:ascii="Times New Roman" w:eastAsia="宋体" w:hAnsi="Times New Roman" w:cs="Times New Roman"/>
        </w:rPr>
        <w:t>1%</w:t>
      </w:r>
      <w:r w:rsidRPr="009C6ACD">
        <w:rPr>
          <w:rFonts w:ascii="Times New Roman" w:eastAsia="宋体" w:hAnsi="Times New Roman" w:cs="Times New Roman"/>
        </w:rPr>
        <w:t>，</w:t>
      </w:r>
      <w:r w:rsidRPr="009C6ACD">
        <w:rPr>
          <w:rFonts w:ascii="Times New Roman" w:eastAsia="宋体" w:hAnsi="Times New Roman" w:cs="Times New Roman" w:hint="eastAsia"/>
        </w:rPr>
        <w:t>极大</w:t>
      </w:r>
      <w:r w:rsidRPr="009C6ACD">
        <w:rPr>
          <w:rFonts w:ascii="Times New Roman" w:eastAsia="宋体" w:hAnsi="Times New Roman" w:cs="Times New Roman"/>
        </w:rPr>
        <w:t>推动我国老年认知学科的发展；</w:t>
      </w:r>
      <w:r w:rsidRPr="00C43AAC">
        <w:rPr>
          <w:rFonts w:ascii="Times New Roman" w:eastAsia="宋体" w:hAnsi="Times New Roman" w:cs="Times New Roman"/>
        </w:rPr>
        <w:t>MCI</w:t>
      </w:r>
      <w:r>
        <w:t>分级</w:t>
      </w:r>
      <w:r>
        <w:rPr>
          <w:rFonts w:hint="eastAsia"/>
        </w:rPr>
        <w:t>诊疗</w:t>
      </w:r>
      <w:r>
        <w:t>模式已在</w:t>
      </w:r>
      <w:r>
        <w:rPr>
          <w:rFonts w:hint="eastAsia"/>
        </w:rPr>
        <w:t>全国</w:t>
      </w:r>
      <w:r>
        <w:t>推广</w:t>
      </w:r>
      <w:r w:rsidRPr="009C6ACD">
        <w:rPr>
          <w:rFonts w:ascii="Times New Roman" w:eastAsia="宋体" w:hAnsi="Times New Roman" w:cs="Times New Roman"/>
        </w:rPr>
        <w:t>，加快了</w:t>
      </w:r>
      <w:r w:rsidRPr="009C6ACD">
        <w:rPr>
          <w:rFonts w:ascii="Times New Roman" w:eastAsia="宋体" w:hAnsi="Times New Roman" w:cs="Times New Roman"/>
        </w:rPr>
        <w:t>MCI</w:t>
      </w:r>
      <w:r w:rsidRPr="009C6ACD">
        <w:rPr>
          <w:rFonts w:ascii="Times New Roman" w:eastAsia="宋体" w:hAnsi="Times New Roman" w:cs="Times New Roman"/>
        </w:rPr>
        <w:t>持续性服务路径的建设，提升了</w:t>
      </w:r>
      <w:r w:rsidRPr="009C6ACD">
        <w:rPr>
          <w:rFonts w:ascii="Times New Roman" w:eastAsia="宋体" w:hAnsi="Times New Roman" w:cs="Times New Roman"/>
        </w:rPr>
        <w:t>MCI</w:t>
      </w:r>
      <w:r w:rsidRPr="009C6ACD">
        <w:rPr>
          <w:rFonts w:ascii="Times New Roman" w:eastAsia="宋体" w:hAnsi="Times New Roman" w:cs="Times New Roman"/>
        </w:rPr>
        <w:t>的知晓率与公众参与度。</w:t>
      </w:r>
    </w:p>
    <w:p w14:paraId="50C8215D" w14:textId="029AE5E5" w:rsidR="000D7D8A" w:rsidRDefault="000D7D8A" w:rsidP="005A05BC">
      <w:pPr>
        <w:spacing w:line="360" w:lineRule="exact"/>
        <w:ind w:firstLineChars="200" w:firstLine="480"/>
      </w:pPr>
      <w:r w:rsidRPr="009C6ACD">
        <w:rPr>
          <w:rFonts w:ascii="Times New Roman" w:eastAsia="宋体" w:hAnsi="Times New Roman" w:cs="Times New Roman"/>
          <w:color w:val="000000"/>
        </w:rPr>
        <w:t>截至目前，总计发表论文百余篇，</w:t>
      </w:r>
      <w:r w:rsidRPr="009C6ACD">
        <w:rPr>
          <w:rFonts w:ascii="Times New Roman" w:eastAsia="宋体" w:hAnsi="Times New Roman" w:cs="Times New Roman"/>
          <w:color w:val="000000"/>
        </w:rPr>
        <w:t>SCI</w:t>
      </w:r>
      <w:r w:rsidRPr="009C6ACD">
        <w:rPr>
          <w:rFonts w:ascii="Times New Roman" w:eastAsia="宋体" w:hAnsi="Times New Roman" w:cs="Times New Roman"/>
          <w:color w:val="000000"/>
        </w:rPr>
        <w:t>收录</w:t>
      </w:r>
      <w:r w:rsidR="006E4738">
        <w:rPr>
          <w:rFonts w:ascii="Times New Roman" w:eastAsia="宋体" w:hAnsi="Times New Roman" w:cs="Times New Roman"/>
          <w:color w:val="000000"/>
        </w:rPr>
        <w:t>69</w:t>
      </w:r>
      <w:r w:rsidRPr="009C6ACD">
        <w:rPr>
          <w:rFonts w:ascii="Times New Roman" w:eastAsia="宋体" w:hAnsi="Times New Roman" w:cs="Times New Roman"/>
          <w:color w:val="000000"/>
        </w:rPr>
        <w:t>篇，被</w:t>
      </w:r>
      <w:r w:rsidRPr="009C6ACD">
        <w:rPr>
          <w:rFonts w:ascii="Times New Roman" w:eastAsia="宋体" w:hAnsi="Times New Roman" w:cs="Times New Roman"/>
          <w:color w:val="000000"/>
        </w:rPr>
        <w:t>Nature Reviews Neuroscience</w:t>
      </w:r>
      <w:r w:rsidRPr="009C6ACD">
        <w:rPr>
          <w:rFonts w:ascii="Times New Roman" w:eastAsia="宋体" w:hAnsi="Times New Roman" w:cs="Times New Roman"/>
          <w:color w:val="000000"/>
        </w:rPr>
        <w:t>等顶级学术刊物引用与亮点</w:t>
      </w:r>
      <w:r>
        <w:rPr>
          <w:color w:val="000000"/>
        </w:rPr>
        <w:t>介绍。项目组先后获批国家自然科学基金重点项目</w:t>
      </w:r>
      <w:r w:rsidRPr="009C6ACD">
        <w:rPr>
          <w:rFonts w:ascii="Times New Roman" w:eastAsia="宋体" w:hAnsi="Times New Roman" w:cs="Times New Roman"/>
          <w:color w:val="000000"/>
        </w:rPr>
        <w:t>等重点重大项目的支持；获批国家专利</w:t>
      </w:r>
      <w:r w:rsidRPr="009C6ACD">
        <w:rPr>
          <w:rFonts w:ascii="Times New Roman" w:eastAsia="宋体" w:hAnsi="Times New Roman" w:cs="Times New Roman" w:hint="eastAsia"/>
          <w:color w:val="000000"/>
        </w:rPr>
        <w:t>2</w:t>
      </w:r>
      <w:r w:rsidRPr="009C6ACD">
        <w:rPr>
          <w:rFonts w:ascii="Times New Roman" w:eastAsia="宋体" w:hAnsi="Times New Roman" w:cs="Times New Roman"/>
          <w:color w:val="000000"/>
        </w:rPr>
        <w:t>项，出版专著</w:t>
      </w:r>
      <w:r w:rsidRPr="009C6ACD">
        <w:rPr>
          <w:rFonts w:ascii="Times New Roman" w:eastAsia="宋体" w:hAnsi="Times New Roman" w:cs="Times New Roman" w:hint="eastAsia"/>
          <w:color w:val="000000"/>
        </w:rPr>
        <w:t>2</w:t>
      </w:r>
      <w:r w:rsidRPr="009C6ACD">
        <w:rPr>
          <w:rFonts w:ascii="Times New Roman" w:eastAsia="宋体" w:hAnsi="Times New Roman" w:cs="Times New Roman"/>
          <w:color w:val="000000"/>
        </w:rPr>
        <w:t>部，获得省部级奖励</w:t>
      </w:r>
      <w:r w:rsidRPr="009C6ACD">
        <w:rPr>
          <w:rFonts w:ascii="Times New Roman" w:eastAsia="宋体" w:hAnsi="Times New Roman" w:cs="Times New Roman"/>
          <w:color w:val="000000"/>
        </w:rPr>
        <w:t>9</w:t>
      </w:r>
      <w:r w:rsidRPr="009C6ACD">
        <w:rPr>
          <w:rFonts w:ascii="Times New Roman" w:eastAsia="宋体" w:hAnsi="Times New Roman" w:cs="Times New Roman"/>
          <w:color w:val="000000"/>
        </w:rPr>
        <w:t>项。培养国家杰出青年</w:t>
      </w:r>
      <w:r w:rsidRPr="009C6ACD">
        <w:rPr>
          <w:rFonts w:ascii="Times New Roman" w:eastAsia="宋体" w:hAnsi="Times New Roman" w:cs="Times New Roman"/>
          <w:color w:val="000000"/>
        </w:rPr>
        <w:t>1</w:t>
      </w:r>
      <w:r w:rsidRPr="009C6ACD">
        <w:rPr>
          <w:rFonts w:ascii="Times New Roman" w:eastAsia="宋体" w:hAnsi="Times New Roman" w:cs="Times New Roman"/>
          <w:color w:val="000000"/>
        </w:rPr>
        <w:t>人，博士后、博士及硕士研究生数</w:t>
      </w:r>
      <w:r w:rsidRPr="009C6ACD">
        <w:rPr>
          <w:rFonts w:ascii="Times New Roman" w:eastAsia="宋体" w:hAnsi="Times New Roman" w:cs="Times New Roman"/>
          <w:color w:val="000000"/>
        </w:rPr>
        <w:t>80</w:t>
      </w:r>
      <w:r w:rsidRPr="009C6ACD">
        <w:rPr>
          <w:rFonts w:ascii="Times New Roman" w:eastAsia="宋体" w:hAnsi="Times New Roman" w:cs="Times New Roman"/>
          <w:color w:val="000000"/>
        </w:rPr>
        <w:t>人。</w:t>
      </w:r>
    </w:p>
    <w:p w14:paraId="660BC0A6" w14:textId="77777777" w:rsidR="000F042C" w:rsidRPr="00383DF2" w:rsidRDefault="000F042C" w:rsidP="005A05BC">
      <w:pPr>
        <w:spacing w:line="360" w:lineRule="exact"/>
        <w:ind w:firstLineChars="200" w:firstLine="480"/>
        <w:rPr>
          <w:rFonts w:ascii="黑体" w:eastAsia="黑体" w:hAnsiTheme="minorEastAsia"/>
        </w:rPr>
      </w:pPr>
    </w:p>
    <w:p w14:paraId="1E6B444A" w14:textId="31CA2360" w:rsidR="00383DF2" w:rsidRDefault="00383DF2" w:rsidP="00C43AAC">
      <w:pPr>
        <w:spacing w:line="360" w:lineRule="exact"/>
        <w:jc w:val="left"/>
        <w:rPr>
          <w:rFonts w:ascii="黑体" w:eastAsia="黑体" w:hAnsiTheme="minorEastAsia"/>
        </w:rPr>
      </w:pPr>
      <w:bookmarkStart w:id="0" w:name="OLE_LINK10"/>
      <w:bookmarkStart w:id="1" w:name="OLE_LINK11"/>
      <w:r w:rsidRPr="00383DF2">
        <w:rPr>
          <w:rFonts w:ascii="黑体" w:eastAsia="黑体" w:hAnsiTheme="minorEastAsia" w:hint="eastAsia"/>
        </w:rPr>
        <w:t>四</w:t>
      </w:r>
      <w:r w:rsidRPr="00383DF2">
        <w:rPr>
          <w:rFonts w:ascii="黑体" w:eastAsia="黑体" w:hAnsiTheme="minorEastAsia"/>
        </w:rPr>
        <w:t>、客观评价</w:t>
      </w:r>
    </w:p>
    <w:bookmarkEnd w:id="0"/>
    <w:bookmarkEnd w:id="1"/>
    <w:p w14:paraId="3043C619" w14:textId="77777777" w:rsidR="003C5D5A" w:rsidRPr="00C43AAC" w:rsidRDefault="003C5D5A" w:rsidP="00C43AAC">
      <w:pPr>
        <w:spacing w:line="360" w:lineRule="exact"/>
        <w:rPr>
          <w:rFonts w:ascii="Times New Roman" w:eastAsiaTheme="majorEastAsia" w:hAnsi="Times New Roman"/>
          <w:b/>
          <w:bCs/>
        </w:rPr>
      </w:pPr>
      <w:r w:rsidRPr="00C43AAC">
        <w:rPr>
          <w:rFonts w:ascii="Times New Roman" w:eastAsiaTheme="majorEastAsia" w:hAnsi="Times New Roman"/>
          <w:b/>
          <w:bCs/>
        </w:rPr>
        <w:t>1.</w:t>
      </w:r>
      <w:r w:rsidRPr="00C43AAC">
        <w:rPr>
          <w:rFonts w:ascii="Times New Roman" w:eastAsiaTheme="majorEastAsia" w:hAnsi="Times New Roman"/>
          <w:b/>
          <w:bCs/>
        </w:rPr>
        <w:t>第三方评价</w:t>
      </w:r>
    </w:p>
    <w:p w14:paraId="46CE9869" w14:textId="50449529" w:rsidR="003C5D5A" w:rsidRPr="00C43AAC" w:rsidRDefault="003C5D5A" w:rsidP="00C43AAC">
      <w:pPr>
        <w:spacing w:line="360" w:lineRule="exact"/>
        <w:rPr>
          <w:rFonts w:ascii="Times New Roman" w:eastAsiaTheme="majorEastAsia" w:hAnsi="Times New Roman"/>
          <w:b/>
          <w:bCs/>
        </w:rPr>
      </w:pPr>
      <w:r w:rsidRPr="00C43AAC">
        <w:rPr>
          <w:rFonts w:ascii="Times New Roman" w:eastAsiaTheme="majorEastAsia" w:hAnsi="Times New Roman"/>
          <w:b/>
          <w:bCs/>
        </w:rPr>
        <w:t>1.1</w:t>
      </w:r>
      <w:r w:rsidRPr="00C43AAC">
        <w:rPr>
          <w:rFonts w:ascii="Times New Roman" w:eastAsiaTheme="majorEastAsia" w:hAnsi="Times New Roman"/>
          <w:b/>
          <w:bCs/>
        </w:rPr>
        <w:t>国内外同行评价</w:t>
      </w:r>
    </w:p>
    <w:p w14:paraId="7EB9C224" w14:textId="77777777" w:rsidR="003C5D5A" w:rsidRPr="00E4325C" w:rsidRDefault="003C5D5A" w:rsidP="00C43AAC">
      <w:pPr>
        <w:spacing w:line="360" w:lineRule="exact"/>
        <w:ind w:firstLine="480"/>
        <w:rPr>
          <w:rFonts w:ascii="Times New Roman" w:hAnsi="Times New Roman"/>
        </w:rPr>
      </w:pPr>
      <w:r w:rsidRPr="00E4325C">
        <w:rPr>
          <w:rFonts w:ascii="Times New Roman" w:hAnsi="Times New Roman"/>
        </w:rPr>
        <w:t>基于本项目所发表论文及研究成果在国内外产生重要影响，受到</w:t>
      </w:r>
      <w:r w:rsidRPr="00E4325C">
        <w:rPr>
          <w:rFonts w:ascii="Times New Roman" w:hAnsi="Times New Roman"/>
        </w:rPr>
        <w:t>Nature Reviews Neuroscience</w:t>
      </w:r>
      <w:r w:rsidRPr="00E4325C">
        <w:rPr>
          <w:rFonts w:ascii="Times New Roman" w:hAnsi="Times New Roman"/>
        </w:rPr>
        <w:t>，</w:t>
      </w:r>
      <w:r w:rsidRPr="00E4325C">
        <w:rPr>
          <w:rFonts w:ascii="Times New Roman" w:hAnsi="Times New Roman"/>
        </w:rPr>
        <w:t>Brain</w:t>
      </w:r>
      <w:r w:rsidRPr="00E4325C">
        <w:rPr>
          <w:rFonts w:ascii="Times New Roman" w:hAnsi="Times New Roman"/>
        </w:rPr>
        <w:t>，</w:t>
      </w:r>
      <w:r w:rsidRPr="00E4325C">
        <w:rPr>
          <w:rFonts w:ascii="Times New Roman" w:hAnsi="Times New Roman"/>
        </w:rPr>
        <w:t>Neurology</w:t>
      </w:r>
      <w:r w:rsidRPr="00E4325C">
        <w:rPr>
          <w:rFonts w:ascii="Times New Roman" w:hAnsi="Times New Roman"/>
        </w:rPr>
        <w:t>等顶级学术刊物的引用与好评。</w:t>
      </w:r>
    </w:p>
    <w:p w14:paraId="3759E2A7" w14:textId="77777777" w:rsidR="003C5D5A" w:rsidRPr="00E4325C" w:rsidRDefault="003C5D5A" w:rsidP="00C43AAC">
      <w:pPr>
        <w:spacing w:line="360" w:lineRule="exact"/>
        <w:rPr>
          <w:rFonts w:ascii="Times New Roman" w:hAnsi="Times New Roman"/>
        </w:rPr>
      </w:pPr>
      <w:r w:rsidRPr="009D54C6">
        <w:rPr>
          <w:rFonts w:ascii="Times New Roman" w:hAnsi="Times New Roman" w:cs="Times New Roman"/>
        </w:rPr>
        <w:t>（</w:t>
      </w:r>
      <w:r w:rsidRPr="009D54C6">
        <w:rPr>
          <w:rFonts w:ascii="Times New Roman" w:hAnsi="Times New Roman"/>
        </w:rPr>
        <w:t>1</w:t>
      </w:r>
      <w:r w:rsidRPr="009D54C6">
        <w:rPr>
          <w:rFonts w:ascii="Times New Roman" w:hAnsi="Times New Roman"/>
        </w:rPr>
        <w:t>）</w:t>
      </w:r>
      <w:r w:rsidRPr="009D54C6">
        <w:rPr>
          <w:rFonts w:ascii="Times New Roman" w:hAnsi="Times New Roman" w:cs="Times New Roman"/>
        </w:rPr>
        <w:t>发</w:t>
      </w:r>
      <w:r w:rsidRPr="00E4325C">
        <w:rPr>
          <w:rFonts w:ascii="Times New Roman" w:hAnsi="Times New Roman"/>
        </w:rPr>
        <w:t>表于影像学权威期刊</w:t>
      </w:r>
      <w:r w:rsidRPr="00E4325C">
        <w:rPr>
          <w:rFonts w:ascii="Times New Roman" w:hAnsi="Times New Roman"/>
        </w:rPr>
        <w:t>Radiology (IF=</w:t>
      </w:r>
      <w:r w:rsidRPr="00E4325C">
        <w:rPr>
          <w:rFonts w:ascii="Times New Roman" w:hAnsi="Times New Roman"/>
          <w:kern w:val="0"/>
        </w:rPr>
        <w:t>7.469</w:t>
      </w:r>
      <w:r w:rsidRPr="00E4325C">
        <w:rPr>
          <w:rFonts w:ascii="Times New Roman" w:hAnsi="Times New Roman"/>
        </w:rPr>
        <w:t>)</w:t>
      </w:r>
      <w:r w:rsidRPr="00E4325C">
        <w:rPr>
          <w:rFonts w:ascii="Times New Roman" w:hAnsi="Times New Roman"/>
        </w:rPr>
        <w:t>的关于</w:t>
      </w:r>
      <w:r w:rsidRPr="00E4325C">
        <w:rPr>
          <w:rFonts w:ascii="Times New Roman" w:hAnsi="Times New Roman"/>
        </w:rPr>
        <w:t>MCI</w:t>
      </w:r>
      <w:r w:rsidRPr="00E4325C">
        <w:rPr>
          <w:rFonts w:ascii="Times New Roman" w:hAnsi="Times New Roman"/>
        </w:rPr>
        <w:t>失连接特征的论文，受到</w:t>
      </w:r>
      <w:r w:rsidRPr="00E4325C">
        <w:rPr>
          <w:rFonts w:ascii="Times New Roman" w:hAnsi="Times New Roman"/>
        </w:rPr>
        <w:t>Nature Reviews Neuroscience (IF=29.298)</w:t>
      </w:r>
      <w:r w:rsidRPr="00E4325C">
        <w:rPr>
          <w:rFonts w:ascii="Times New Roman" w:hAnsi="Times New Roman"/>
        </w:rPr>
        <w:t>、</w:t>
      </w:r>
      <w:r w:rsidRPr="00E4325C">
        <w:rPr>
          <w:rFonts w:ascii="Times New Roman" w:hAnsi="Times New Roman"/>
        </w:rPr>
        <w:t>Brain (IF=10.103)</w:t>
      </w:r>
      <w:r w:rsidRPr="00E4325C">
        <w:rPr>
          <w:rFonts w:ascii="Times New Roman" w:hAnsi="Times New Roman"/>
        </w:rPr>
        <w:t>等顶级期刊的关注，认为项目组工作</w:t>
      </w:r>
      <w:r w:rsidRPr="00BA3649">
        <w:rPr>
          <w:rFonts w:asciiTheme="minorEastAsia" w:hAnsiTheme="minorEastAsia"/>
        </w:rPr>
        <w:t>“</w:t>
      </w:r>
      <w:r w:rsidRPr="00E4325C">
        <w:rPr>
          <w:rFonts w:ascii="Times New Roman" w:hAnsi="Times New Roman"/>
        </w:rPr>
        <w:t>为认知障碍领域提供了新的研究思路和重要的方法学策略</w:t>
      </w:r>
      <w:r w:rsidRPr="00BA3649">
        <w:rPr>
          <w:rFonts w:asciiTheme="minorEastAsia" w:hAnsiTheme="minorEastAsia"/>
        </w:rPr>
        <w:t>”</w:t>
      </w:r>
      <w:r w:rsidRPr="00E4325C">
        <w:rPr>
          <w:rFonts w:ascii="Times New Roman" w:hAnsi="Times New Roman"/>
        </w:rPr>
        <w:t>并且</w:t>
      </w:r>
      <w:r w:rsidRPr="00BA3649">
        <w:rPr>
          <w:rFonts w:asciiTheme="majorEastAsia" w:eastAsiaTheme="majorEastAsia" w:hAnsiTheme="majorEastAsia"/>
        </w:rPr>
        <w:t>“</w:t>
      </w:r>
      <w:r w:rsidRPr="00E4325C">
        <w:rPr>
          <w:rFonts w:ascii="Times New Roman" w:hAnsi="Times New Roman"/>
        </w:rPr>
        <w:t>对认知障碍临床标记物研究有重要价值</w:t>
      </w:r>
      <w:r w:rsidRPr="00BA3649">
        <w:rPr>
          <w:rFonts w:asciiTheme="minorEastAsia" w:hAnsiTheme="minorEastAsia"/>
        </w:rPr>
        <w:t>”</w:t>
      </w:r>
      <w:r w:rsidRPr="00E4325C">
        <w:rPr>
          <w:rFonts w:ascii="Times New Roman" w:hAnsi="Times New Roman"/>
        </w:rPr>
        <w:t>。</w:t>
      </w:r>
    </w:p>
    <w:p w14:paraId="0E58F903" w14:textId="77777777" w:rsidR="003C5D5A" w:rsidRPr="00E4325C" w:rsidRDefault="003C5D5A" w:rsidP="00C43AAC">
      <w:pPr>
        <w:spacing w:line="360" w:lineRule="exact"/>
        <w:rPr>
          <w:rFonts w:ascii="Times New Roman" w:hAnsi="Times New Roman"/>
        </w:rPr>
      </w:pPr>
      <w:r w:rsidRPr="00E4325C">
        <w:rPr>
          <w:rFonts w:ascii="Times New Roman" w:hAnsi="Times New Roman"/>
        </w:rPr>
        <w:lastRenderedPageBreak/>
        <w:t>（</w:t>
      </w:r>
      <w:r w:rsidRPr="00E4325C">
        <w:rPr>
          <w:rFonts w:ascii="Times New Roman" w:hAnsi="Times New Roman"/>
        </w:rPr>
        <w:t>2</w:t>
      </w:r>
      <w:r w:rsidRPr="00E4325C">
        <w:rPr>
          <w:rFonts w:ascii="Times New Roman" w:hAnsi="Times New Roman"/>
        </w:rPr>
        <w:t>）</w:t>
      </w:r>
      <w:r w:rsidRPr="00E4325C">
        <w:rPr>
          <w:rFonts w:ascii="Times New Roman" w:hAnsi="Times New Roman"/>
        </w:rPr>
        <w:t>MCI</w:t>
      </w:r>
      <w:r w:rsidRPr="00E4325C">
        <w:rPr>
          <w:rFonts w:ascii="Times New Roman" w:hAnsi="Times New Roman"/>
        </w:rPr>
        <w:t>高危人群</w:t>
      </w:r>
      <w:r w:rsidRPr="00E4325C">
        <w:rPr>
          <w:rFonts w:ascii="Times New Roman" w:hAnsi="Times New Roman"/>
        </w:rPr>
        <w:t>(</w:t>
      </w:r>
      <w:r w:rsidRPr="00E4325C">
        <w:rPr>
          <w:rFonts w:ascii="Times New Roman" w:hAnsi="Times New Roman"/>
        </w:rPr>
        <w:t>糖尿病患者</w:t>
      </w:r>
      <w:r w:rsidRPr="00E4325C">
        <w:rPr>
          <w:rFonts w:ascii="Times New Roman" w:hAnsi="Times New Roman"/>
        </w:rPr>
        <w:t>)</w:t>
      </w:r>
      <w:r w:rsidRPr="00E4325C">
        <w:rPr>
          <w:rFonts w:ascii="Times New Roman" w:hAnsi="Times New Roman"/>
        </w:rPr>
        <w:t>具有脑内失连接特征的研究成果发表于糖尿病领域的顶级期刊</w:t>
      </w:r>
      <w:r w:rsidRPr="00E4325C">
        <w:rPr>
          <w:rFonts w:ascii="Times New Roman" w:hAnsi="Times New Roman"/>
          <w:kern w:val="0"/>
        </w:rPr>
        <w:t>Diabetes Care</w:t>
      </w:r>
      <w:r w:rsidRPr="00E4325C">
        <w:rPr>
          <w:rFonts w:ascii="Times New Roman" w:hAnsi="Times New Roman"/>
        </w:rPr>
        <w:t xml:space="preserve"> (IF=</w:t>
      </w:r>
      <w:r w:rsidRPr="00E4325C">
        <w:rPr>
          <w:rFonts w:ascii="Times New Roman" w:hAnsi="Times New Roman"/>
          <w:kern w:val="0"/>
        </w:rPr>
        <w:t>13.397</w:t>
      </w:r>
      <w:r w:rsidRPr="00E4325C">
        <w:rPr>
          <w:rFonts w:ascii="Times New Roman" w:hAnsi="Times New Roman"/>
        </w:rPr>
        <w:t>)</w:t>
      </w:r>
      <w:r w:rsidRPr="00E4325C">
        <w:rPr>
          <w:rFonts w:ascii="Times New Roman" w:hAnsi="Times New Roman"/>
        </w:rPr>
        <w:t>，内分泌领域权威医学网站</w:t>
      </w:r>
      <w:r w:rsidRPr="00E4325C">
        <w:rPr>
          <w:rFonts w:ascii="Times New Roman" w:hAnsi="Times New Roman"/>
        </w:rPr>
        <w:t>(EndocrinologyAdvisor.com)</w:t>
      </w:r>
      <w:r w:rsidRPr="00E4325C">
        <w:rPr>
          <w:rFonts w:ascii="Times New Roman" w:hAnsi="Times New Roman"/>
        </w:rPr>
        <w:t>邀请项目组撰写评论，希望糖尿病引起的脑认知损伤能够引起内分泌专家的重视。</w:t>
      </w:r>
    </w:p>
    <w:p w14:paraId="0655A17D" w14:textId="77777777" w:rsidR="003C5D5A" w:rsidRPr="00E4325C" w:rsidRDefault="003C5D5A" w:rsidP="00C43AAC">
      <w:pPr>
        <w:spacing w:line="360" w:lineRule="exact"/>
        <w:rPr>
          <w:rFonts w:ascii="Times New Roman" w:hAnsi="Times New Roman"/>
        </w:rPr>
      </w:pPr>
      <w:r w:rsidRPr="00E4325C">
        <w:rPr>
          <w:rFonts w:ascii="Times New Roman" w:hAnsi="Times New Roman"/>
        </w:rPr>
        <w:t>（</w:t>
      </w:r>
      <w:r w:rsidRPr="00E4325C">
        <w:rPr>
          <w:rFonts w:ascii="Times New Roman" w:hAnsi="Times New Roman"/>
        </w:rPr>
        <w:t>3</w:t>
      </w:r>
      <w:r w:rsidRPr="00E4325C">
        <w:rPr>
          <w:rFonts w:ascii="Times New Roman" w:hAnsi="Times New Roman"/>
        </w:rPr>
        <w:t>）发表于神经科学权威期刊</w:t>
      </w:r>
      <w:r w:rsidRPr="00E4325C">
        <w:rPr>
          <w:rFonts w:ascii="Times New Roman" w:hAnsi="Times New Roman"/>
        </w:rPr>
        <w:t xml:space="preserve">Journal of Neuroscience (IF= </w:t>
      </w:r>
      <w:r w:rsidRPr="00E4325C">
        <w:rPr>
          <w:rFonts w:ascii="Times New Roman" w:hAnsi="Times New Roman"/>
          <w:kern w:val="0"/>
        </w:rPr>
        <w:t>5.971</w:t>
      </w:r>
      <w:r w:rsidRPr="00E4325C">
        <w:rPr>
          <w:rFonts w:ascii="Times New Roman" w:hAnsi="Times New Roman"/>
        </w:rPr>
        <w:t>)</w:t>
      </w:r>
      <w:r w:rsidRPr="00E4325C">
        <w:rPr>
          <w:rFonts w:ascii="Times New Roman" w:hAnsi="Times New Roman"/>
        </w:rPr>
        <w:t>关于高血压脑连接的研究，受到国际广泛重视，美国阿拉巴马大学</w:t>
      </w:r>
      <w:r w:rsidRPr="00E4325C">
        <w:rPr>
          <w:rFonts w:ascii="Times New Roman" w:hAnsi="Times New Roman"/>
        </w:rPr>
        <w:t>David E. Vance</w:t>
      </w:r>
      <w:r w:rsidRPr="00E4325C">
        <w:rPr>
          <w:rFonts w:ascii="Times New Roman" w:hAnsi="Times New Roman"/>
        </w:rPr>
        <w:t>教授用较大篇幅，对该研究做了详细介绍</w:t>
      </w:r>
      <w:r w:rsidRPr="00E4325C">
        <w:rPr>
          <w:rFonts w:ascii="Times New Roman" w:hAnsi="Times New Roman"/>
        </w:rPr>
        <w:t>(Neurobiology of Disease, 2016)</w:t>
      </w:r>
      <w:r w:rsidRPr="00E4325C">
        <w:rPr>
          <w:rFonts w:ascii="Times New Roman" w:hAnsi="Times New Roman"/>
        </w:rPr>
        <w:t>。</w:t>
      </w:r>
    </w:p>
    <w:p w14:paraId="1E20F122" w14:textId="77777777" w:rsidR="003C5D5A" w:rsidRPr="00E4325C" w:rsidRDefault="003C5D5A" w:rsidP="00C43AAC">
      <w:pPr>
        <w:spacing w:line="360" w:lineRule="exact"/>
        <w:rPr>
          <w:rFonts w:ascii="Times New Roman" w:hAnsi="Times New Roman"/>
        </w:rPr>
      </w:pPr>
      <w:r w:rsidRPr="00E4325C">
        <w:rPr>
          <w:rFonts w:ascii="Times New Roman" w:hAnsi="Times New Roman"/>
        </w:rPr>
        <w:t>（</w:t>
      </w:r>
      <w:r w:rsidRPr="00E4325C">
        <w:rPr>
          <w:rFonts w:ascii="Times New Roman" w:hAnsi="Times New Roman"/>
        </w:rPr>
        <w:t>4</w:t>
      </w:r>
      <w:r w:rsidRPr="00E4325C">
        <w:rPr>
          <w:rFonts w:ascii="Times New Roman" w:hAnsi="Times New Roman"/>
        </w:rPr>
        <w:t>）本项目组在国际上率先利用认知神经科学范式与神经影像学技术应用于在</w:t>
      </w:r>
      <w:r w:rsidRPr="00E4325C">
        <w:rPr>
          <w:rFonts w:ascii="Times New Roman" w:hAnsi="Times New Roman"/>
        </w:rPr>
        <w:t>MCI</w:t>
      </w:r>
      <w:r w:rsidRPr="00E4325C">
        <w:rPr>
          <w:rFonts w:ascii="Times New Roman" w:hAnsi="Times New Roman"/>
        </w:rPr>
        <w:t>药效评价中，该系列成果被国际权威医学评价和推荐机构</w:t>
      </w:r>
      <w:r w:rsidRPr="00E4325C">
        <w:rPr>
          <w:rFonts w:ascii="Times New Roman" w:hAnsi="Times New Roman"/>
        </w:rPr>
        <w:t>F1000</w:t>
      </w:r>
      <w:r w:rsidRPr="00E4325C">
        <w:rPr>
          <w:rFonts w:ascii="Times New Roman" w:hAnsi="Times New Roman"/>
        </w:rPr>
        <w:t>推荐为必读论文，认为</w:t>
      </w:r>
      <w:r w:rsidRPr="00EA4B10">
        <w:rPr>
          <w:rFonts w:asciiTheme="majorEastAsia" w:eastAsiaTheme="majorEastAsia" w:hAnsiTheme="majorEastAsia"/>
        </w:rPr>
        <w:t>“</w:t>
      </w:r>
      <w:r w:rsidRPr="00E4325C">
        <w:rPr>
          <w:rFonts w:ascii="Times New Roman" w:hAnsi="Times New Roman"/>
        </w:rPr>
        <w:t>该项目使用现代方法，这可能为客观评估复方中药的有效性开创了新领域</w:t>
      </w:r>
      <w:r w:rsidRPr="00EA4B10">
        <w:rPr>
          <w:rFonts w:asciiTheme="minorEastAsia" w:hAnsiTheme="minorEastAsia"/>
        </w:rPr>
        <w:t>”</w:t>
      </w:r>
      <w:r w:rsidRPr="00E4325C">
        <w:rPr>
          <w:rFonts w:ascii="Times New Roman" w:hAnsi="Times New Roman"/>
        </w:rPr>
        <w:t>。</w:t>
      </w:r>
    </w:p>
    <w:p w14:paraId="70CF6C15" w14:textId="1421D20B" w:rsidR="003C5D5A" w:rsidRPr="00A908C3" w:rsidRDefault="003C5D5A" w:rsidP="00C43AAC">
      <w:pPr>
        <w:spacing w:line="360" w:lineRule="exact"/>
        <w:rPr>
          <w:rFonts w:ascii="Times New Roman" w:hAnsi="Times New Roman"/>
          <w:b/>
        </w:rPr>
      </w:pPr>
      <w:r w:rsidRPr="00A908C3">
        <w:rPr>
          <w:rFonts w:ascii="Times New Roman" w:hAnsi="Times New Roman"/>
          <w:b/>
        </w:rPr>
        <w:t>1.2</w:t>
      </w:r>
      <w:r w:rsidRPr="00A908C3">
        <w:rPr>
          <w:rFonts w:ascii="Times New Roman" w:hAnsi="Times New Roman"/>
          <w:b/>
        </w:rPr>
        <w:t>课题评审及验收评价意见（摘要）</w:t>
      </w:r>
    </w:p>
    <w:p w14:paraId="60724D73" w14:textId="6B48448A" w:rsidR="003C5D5A" w:rsidRPr="008A6028" w:rsidRDefault="003C5D5A" w:rsidP="00C43AAC">
      <w:pPr>
        <w:spacing w:line="360" w:lineRule="exact"/>
        <w:ind w:firstLine="440"/>
        <w:rPr>
          <w:rFonts w:ascii="Times New Roman" w:hAnsi="Times New Roman"/>
        </w:rPr>
      </w:pPr>
      <w:r w:rsidRPr="00A908C3">
        <w:rPr>
          <w:rFonts w:ascii="Times New Roman" w:hAnsi="Times New Roman"/>
        </w:rPr>
        <w:t>在该项目的工作基础上，项目组先后获得了国家自然科学基金</w:t>
      </w:r>
      <w:r w:rsidRPr="00A908C3">
        <w:rPr>
          <w:rFonts w:ascii="Times New Roman" w:hAnsi="Times New Roman"/>
        </w:rPr>
        <w:t>11</w:t>
      </w:r>
      <w:r w:rsidRPr="00A908C3">
        <w:rPr>
          <w:rFonts w:ascii="Times New Roman" w:hAnsi="Times New Roman"/>
        </w:rPr>
        <w:t>项（重点项目</w:t>
      </w:r>
      <w:r w:rsidRPr="00A908C3">
        <w:rPr>
          <w:rFonts w:ascii="Times New Roman" w:hAnsi="Times New Roman"/>
        </w:rPr>
        <w:t>1</w:t>
      </w:r>
      <w:r w:rsidRPr="00A908C3">
        <w:rPr>
          <w:rFonts w:ascii="Times New Roman" w:hAnsi="Times New Roman"/>
        </w:rPr>
        <w:t>项、国际合作重点项目</w:t>
      </w:r>
      <w:r w:rsidRPr="00A908C3">
        <w:rPr>
          <w:rFonts w:ascii="Times New Roman" w:hAnsi="Times New Roman"/>
        </w:rPr>
        <w:t>1</w:t>
      </w:r>
      <w:r w:rsidRPr="00A908C3">
        <w:rPr>
          <w:rFonts w:ascii="Times New Roman" w:hAnsi="Times New Roman"/>
        </w:rPr>
        <w:t>项，国家杰出青年基金项目</w:t>
      </w:r>
      <w:r w:rsidRPr="00A908C3">
        <w:rPr>
          <w:rFonts w:ascii="Times New Roman" w:hAnsi="Times New Roman"/>
        </w:rPr>
        <w:t>1</w:t>
      </w:r>
      <w:r w:rsidRPr="00A908C3">
        <w:rPr>
          <w:rFonts w:ascii="Times New Roman" w:hAnsi="Times New Roman"/>
        </w:rPr>
        <w:t>项、面上项目</w:t>
      </w:r>
      <w:r w:rsidRPr="00A908C3">
        <w:rPr>
          <w:rFonts w:ascii="Times New Roman" w:hAnsi="Times New Roman"/>
        </w:rPr>
        <w:t>5</w:t>
      </w:r>
      <w:r w:rsidRPr="00A908C3">
        <w:rPr>
          <w:rFonts w:ascii="Times New Roman" w:hAnsi="Times New Roman"/>
        </w:rPr>
        <w:t>项、青年项目</w:t>
      </w:r>
      <w:r w:rsidRPr="00A908C3">
        <w:rPr>
          <w:rFonts w:ascii="Times New Roman" w:hAnsi="Times New Roman"/>
        </w:rPr>
        <w:t>3</w:t>
      </w:r>
      <w:r w:rsidRPr="00A908C3">
        <w:rPr>
          <w:rFonts w:ascii="Times New Roman" w:hAnsi="Times New Roman"/>
        </w:rPr>
        <w:t>项）、科技部创新药物重大专项</w:t>
      </w:r>
      <w:r w:rsidRPr="00A908C3">
        <w:rPr>
          <w:rFonts w:ascii="Times New Roman" w:hAnsi="Times New Roman"/>
        </w:rPr>
        <w:t>2</w:t>
      </w:r>
      <w:r w:rsidRPr="00A908C3">
        <w:rPr>
          <w:rFonts w:ascii="Times New Roman" w:hAnsi="Times New Roman"/>
        </w:rPr>
        <w:t>项和北京脑科学计划</w:t>
      </w:r>
      <w:r w:rsidRPr="008A6028">
        <w:rPr>
          <w:rFonts w:ascii="Times New Roman" w:hAnsi="Times New Roman"/>
        </w:rPr>
        <w:t>1</w:t>
      </w:r>
      <w:r w:rsidRPr="008A6028">
        <w:rPr>
          <w:rFonts w:ascii="Times New Roman" w:hAnsi="Times New Roman"/>
        </w:rPr>
        <w:t>项等多个项目。各个基金的评审及验收专家对本项目的工作均有较高的评价。其中，</w:t>
      </w:r>
      <w:r w:rsidR="00132A85" w:rsidRPr="008A6028">
        <w:rPr>
          <w:rFonts w:ascii="Times New Roman" w:hAnsi="Times New Roman"/>
        </w:rPr>
        <w:t>关于社区</w:t>
      </w:r>
      <w:r w:rsidR="00132A85" w:rsidRPr="008A6028">
        <w:rPr>
          <w:rFonts w:ascii="Times New Roman" w:hAnsi="Times New Roman"/>
        </w:rPr>
        <w:t>MCI</w:t>
      </w:r>
      <w:r w:rsidR="00132A85" w:rsidRPr="008A6028">
        <w:rPr>
          <w:rFonts w:ascii="Times New Roman" w:hAnsi="Times New Roman"/>
        </w:rPr>
        <w:t>的</w:t>
      </w:r>
      <w:r w:rsidR="00132A85" w:rsidRPr="008A6028">
        <w:rPr>
          <w:rFonts w:ascii="Times New Roman" w:hAnsi="Times New Roman" w:hint="eastAsia"/>
        </w:rPr>
        <w:t>中药</w:t>
      </w:r>
      <w:r w:rsidR="00132A85" w:rsidRPr="008A6028">
        <w:rPr>
          <w:rFonts w:ascii="Times New Roman" w:hAnsi="Times New Roman"/>
        </w:rPr>
        <w:t>药效机制研究的</w:t>
      </w:r>
      <w:r w:rsidRPr="008A6028">
        <w:rPr>
          <w:rFonts w:ascii="Times New Roman" w:hAnsi="Times New Roman"/>
        </w:rPr>
        <w:t>科技部创新药物重大专项</w:t>
      </w:r>
      <w:r w:rsidRPr="008A6028">
        <w:rPr>
          <w:rFonts w:ascii="Times New Roman" w:hAnsi="Times New Roman"/>
        </w:rPr>
        <w:t>(</w:t>
      </w:r>
      <w:r w:rsidRPr="008A6028">
        <w:rPr>
          <w:rFonts w:ascii="Times New Roman" w:hAnsi="Times New Roman"/>
        </w:rPr>
        <w:t>编号：</w:t>
      </w:r>
      <w:r w:rsidRPr="008A6028">
        <w:rPr>
          <w:rFonts w:ascii="Times New Roman" w:hAnsi="Times New Roman"/>
        </w:rPr>
        <w:t>2013ZX09103002-002)</w:t>
      </w:r>
      <w:r w:rsidRPr="008A6028">
        <w:rPr>
          <w:rFonts w:ascii="Times New Roman" w:hAnsi="Times New Roman"/>
        </w:rPr>
        <w:t>已顺利结题，验收评价认为</w:t>
      </w:r>
      <w:r w:rsidRPr="00163AB6">
        <w:rPr>
          <w:rFonts w:asciiTheme="majorEastAsia" w:eastAsiaTheme="majorEastAsia" w:hAnsiTheme="majorEastAsia"/>
        </w:rPr>
        <w:t>“</w:t>
      </w:r>
      <w:r w:rsidRPr="008A6028">
        <w:rPr>
          <w:rFonts w:ascii="Times New Roman" w:hAnsi="Times New Roman"/>
        </w:rPr>
        <w:t>该课题已经完成任务目标，包括完成天芪益智颗粒药学、药效等研究工作，具有自主知识产权和一定的创新性，课题组织管理有序，人才团队建设良好，培养了数名研究生</w:t>
      </w:r>
      <w:r w:rsidRPr="00163AB6">
        <w:rPr>
          <w:rFonts w:asciiTheme="minorEastAsia" w:hAnsiTheme="minorEastAsia"/>
        </w:rPr>
        <w:t>”</w:t>
      </w:r>
      <w:r w:rsidRPr="008A6028">
        <w:rPr>
          <w:rFonts w:ascii="Times New Roman" w:hAnsi="Times New Roman"/>
        </w:rPr>
        <w:t>。</w:t>
      </w:r>
    </w:p>
    <w:p w14:paraId="1C121D4E" w14:textId="77777777" w:rsidR="003C5D5A" w:rsidRPr="008A6028" w:rsidRDefault="003C5D5A" w:rsidP="00C43AAC">
      <w:pPr>
        <w:spacing w:line="360" w:lineRule="exact"/>
        <w:rPr>
          <w:rFonts w:ascii="Times New Roman" w:hAnsi="Times New Roman"/>
          <w:b/>
        </w:rPr>
      </w:pPr>
      <w:r w:rsidRPr="008A6028">
        <w:rPr>
          <w:rFonts w:ascii="Times New Roman" w:hAnsi="Times New Roman"/>
          <w:b/>
        </w:rPr>
        <w:t>1.4</w:t>
      </w:r>
      <w:r w:rsidRPr="008A6028">
        <w:rPr>
          <w:rFonts w:ascii="Times New Roman" w:hAnsi="Times New Roman"/>
          <w:b/>
        </w:rPr>
        <w:t>科技奖励</w:t>
      </w:r>
    </w:p>
    <w:p w14:paraId="7DFAFBB8" w14:textId="000FFA1E" w:rsidR="003C5D5A" w:rsidRPr="00E4325C" w:rsidRDefault="003C5D5A" w:rsidP="00C43AAC">
      <w:pPr>
        <w:spacing w:line="360" w:lineRule="exact"/>
        <w:ind w:firstLine="480"/>
        <w:rPr>
          <w:rFonts w:ascii="Times New Roman" w:hAnsi="Times New Roman"/>
        </w:rPr>
      </w:pPr>
      <w:r w:rsidRPr="00A908C3">
        <w:rPr>
          <w:rFonts w:ascii="Times New Roman" w:hAnsi="Times New Roman"/>
        </w:rPr>
        <w:t>项目组共获得</w:t>
      </w:r>
      <w:r w:rsidR="00C23B12" w:rsidRPr="00A908C3">
        <w:rPr>
          <w:rFonts w:ascii="Times New Roman" w:hAnsi="Times New Roman"/>
        </w:rPr>
        <w:t>9</w:t>
      </w:r>
      <w:r w:rsidRPr="00A908C3">
        <w:rPr>
          <w:rFonts w:ascii="Times New Roman" w:hAnsi="Times New Roman"/>
        </w:rPr>
        <w:t>项省部级科技奖励。其中由第一完成人张占军教授率领团队完成的</w:t>
      </w:r>
      <w:r w:rsidRPr="000517D2">
        <w:rPr>
          <w:rFonts w:asciiTheme="majorEastAsia" w:eastAsiaTheme="majorEastAsia" w:hAnsiTheme="majorEastAsia"/>
        </w:rPr>
        <w:t>“</w:t>
      </w:r>
      <w:r w:rsidRPr="00A908C3">
        <w:rPr>
          <w:rFonts w:ascii="Times New Roman" w:hAnsi="Times New Roman"/>
        </w:rPr>
        <w:t>阿尔茨海默病早期识别与中医药防治的理论技术创新及其应用</w:t>
      </w:r>
      <w:r w:rsidRPr="000517D2">
        <w:rPr>
          <w:rFonts w:asciiTheme="majorEastAsia" w:eastAsiaTheme="majorEastAsia" w:hAnsiTheme="majorEastAsia"/>
        </w:rPr>
        <w:t>”</w:t>
      </w:r>
      <w:r w:rsidRPr="00A908C3">
        <w:rPr>
          <w:rFonts w:ascii="Times New Roman" w:hAnsi="Times New Roman"/>
        </w:rPr>
        <w:t>项目，构建了基于社区的痴呆早期筛查体系，揭示了</w:t>
      </w:r>
      <w:r w:rsidRPr="00A908C3">
        <w:rPr>
          <w:rFonts w:ascii="Times New Roman" w:hAnsi="Times New Roman"/>
        </w:rPr>
        <w:t>AD</w:t>
      </w:r>
      <w:r w:rsidRPr="00A908C3">
        <w:rPr>
          <w:rFonts w:ascii="Times New Roman" w:hAnsi="Times New Roman"/>
        </w:rPr>
        <w:t>早期及其高危因素的脑神经机制，建立了以神经影像学技术为主要手段的疗效评价体系，获得了</w:t>
      </w:r>
      <w:r w:rsidRPr="00A908C3">
        <w:rPr>
          <w:rFonts w:ascii="Times New Roman" w:hAnsi="Times New Roman"/>
        </w:rPr>
        <w:t>2017</w:t>
      </w:r>
      <w:r w:rsidRPr="00A908C3">
        <w:rPr>
          <w:rFonts w:ascii="Times New Roman" w:hAnsi="Times New Roman"/>
        </w:rPr>
        <w:t>年中华中医药学会李时珍创新医学奖。</w:t>
      </w:r>
    </w:p>
    <w:p w14:paraId="2097BF80" w14:textId="77777777" w:rsidR="003C5D5A" w:rsidRPr="00E4325C" w:rsidRDefault="003C5D5A" w:rsidP="00C43AAC">
      <w:pPr>
        <w:spacing w:line="360" w:lineRule="exact"/>
        <w:rPr>
          <w:rFonts w:ascii="Times New Roman" w:hAnsi="Times New Roman"/>
          <w:b/>
        </w:rPr>
      </w:pPr>
      <w:r w:rsidRPr="00E4325C">
        <w:rPr>
          <w:rFonts w:ascii="Times New Roman" w:hAnsi="Times New Roman"/>
          <w:b/>
        </w:rPr>
        <w:t>1.5</w:t>
      </w:r>
      <w:r w:rsidRPr="00E4325C">
        <w:rPr>
          <w:rFonts w:ascii="Times New Roman" w:hAnsi="Times New Roman"/>
          <w:b/>
        </w:rPr>
        <w:t>媒体报道</w:t>
      </w:r>
    </w:p>
    <w:p w14:paraId="789A5C80" w14:textId="77777777" w:rsidR="003C5D5A" w:rsidRPr="00E4325C" w:rsidRDefault="003C5D5A" w:rsidP="00C43AAC">
      <w:pPr>
        <w:spacing w:line="360" w:lineRule="exact"/>
        <w:rPr>
          <w:rFonts w:ascii="Times New Roman" w:hAnsi="Times New Roman"/>
        </w:rPr>
      </w:pPr>
      <w:r w:rsidRPr="00E4325C">
        <w:rPr>
          <w:rFonts w:ascii="Times New Roman" w:hAnsi="Times New Roman"/>
        </w:rPr>
        <w:t>（</w:t>
      </w:r>
      <w:r w:rsidRPr="00E4325C">
        <w:rPr>
          <w:rFonts w:ascii="Times New Roman" w:hAnsi="Times New Roman"/>
        </w:rPr>
        <w:t>1</w:t>
      </w:r>
      <w:r w:rsidRPr="00E4325C">
        <w:rPr>
          <w:rFonts w:ascii="Times New Roman" w:hAnsi="Times New Roman"/>
        </w:rPr>
        <w:t>）近年来，《焦点访谈》、《北京新闻》等多家栏目对项目组在社区开展的认知障碍早期评估与干预项目进行了专项报道并产生了重要的社会影响。</w:t>
      </w:r>
    </w:p>
    <w:p w14:paraId="54DB93E2" w14:textId="77777777" w:rsidR="003C5D5A" w:rsidRPr="00E4325C" w:rsidRDefault="003C5D5A" w:rsidP="00C43AAC">
      <w:pPr>
        <w:spacing w:line="360" w:lineRule="exact"/>
        <w:rPr>
          <w:rFonts w:ascii="Times New Roman" w:hAnsi="Times New Roman"/>
        </w:rPr>
      </w:pPr>
      <w:r w:rsidRPr="00E4325C">
        <w:rPr>
          <w:rFonts w:ascii="Times New Roman" w:hAnsi="Times New Roman"/>
        </w:rPr>
        <w:t>（</w:t>
      </w:r>
      <w:r w:rsidRPr="00E4325C">
        <w:rPr>
          <w:rFonts w:ascii="Times New Roman" w:hAnsi="Times New Roman"/>
        </w:rPr>
        <w:t>2</w:t>
      </w:r>
      <w:r w:rsidRPr="00E4325C">
        <w:rPr>
          <w:rFonts w:ascii="Times New Roman" w:hAnsi="Times New Roman"/>
        </w:rPr>
        <w:t>）人民网、凤凰资讯、网易报道、中国教育报等多家媒体介绍了本项目组启动的</w:t>
      </w:r>
      <w:r w:rsidRPr="0019613E">
        <w:rPr>
          <w:rFonts w:asciiTheme="majorEastAsia" w:eastAsiaTheme="majorEastAsia" w:hAnsiTheme="majorEastAsia"/>
        </w:rPr>
        <w:t>“</w:t>
      </w:r>
      <w:r w:rsidRPr="00E4325C">
        <w:rPr>
          <w:rFonts w:ascii="Times New Roman" w:hAnsi="Times New Roman"/>
        </w:rPr>
        <w:t>老年脑健康社区临床队列研究</w:t>
      </w:r>
      <w:r w:rsidRPr="0019613E">
        <w:rPr>
          <w:rFonts w:asciiTheme="minorEastAsia" w:hAnsiTheme="minorEastAsia"/>
        </w:rPr>
        <w:t>”</w:t>
      </w:r>
      <w:r w:rsidRPr="00E4325C">
        <w:rPr>
          <w:rFonts w:ascii="Times New Roman" w:hAnsi="Times New Roman"/>
        </w:rPr>
        <w:t>在全国的开展情况，认为该项目能够为中国的老年痴呆的早期防治提供重要的数据支撑。</w:t>
      </w:r>
    </w:p>
    <w:p w14:paraId="06C528D6" w14:textId="73BC8F0A" w:rsidR="003C5D5A" w:rsidRDefault="003C5D5A" w:rsidP="00C43AAC">
      <w:pPr>
        <w:spacing w:line="360" w:lineRule="exact"/>
        <w:rPr>
          <w:rFonts w:ascii="Times New Roman" w:hAnsi="Times New Roman"/>
        </w:rPr>
      </w:pPr>
      <w:r w:rsidRPr="00E4325C">
        <w:rPr>
          <w:rFonts w:ascii="Times New Roman" w:hAnsi="Times New Roman"/>
        </w:rPr>
        <w:t>（</w:t>
      </w:r>
      <w:r w:rsidRPr="00E4325C">
        <w:rPr>
          <w:rFonts w:ascii="Times New Roman" w:hAnsi="Times New Roman"/>
        </w:rPr>
        <w:t>3</w:t>
      </w:r>
      <w:r w:rsidRPr="00E4325C">
        <w:rPr>
          <w:rFonts w:ascii="Times New Roman" w:hAnsi="Times New Roman"/>
        </w:rPr>
        <w:t>）青岛日报、青岛早报等多家当地的权威媒体以</w:t>
      </w:r>
      <w:r w:rsidRPr="00022211">
        <w:rPr>
          <w:rFonts w:asciiTheme="majorEastAsia" w:eastAsiaTheme="majorEastAsia" w:hAnsiTheme="majorEastAsia"/>
        </w:rPr>
        <w:t>“幸福的青岛模式”、“医养模式、全国看青岛”</w:t>
      </w:r>
      <w:r w:rsidRPr="00E4325C">
        <w:rPr>
          <w:rFonts w:ascii="Times New Roman" w:hAnsi="Times New Roman"/>
        </w:rPr>
        <w:t>为题报道了项目组的早期防治体系在基层社区和失智养老院等机构的应用情况，认为该体系极大地提升了失智老年人群的生活质量，推进了青岛地区的积极老龄化建设。</w:t>
      </w:r>
    </w:p>
    <w:p w14:paraId="23C862F4" w14:textId="77777777" w:rsidR="002D1B6A" w:rsidRPr="00E4325C" w:rsidRDefault="002D1B6A" w:rsidP="00C43AAC">
      <w:pPr>
        <w:spacing w:line="360" w:lineRule="exact"/>
        <w:rPr>
          <w:rFonts w:ascii="Times New Roman" w:hAnsi="Times New Roman"/>
        </w:rPr>
      </w:pPr>
    </w:p>
    <w:p w14:paraId="703F237D" w14:textId="0359D1FC" w:rsidR="00383DF2" w:rsidRDefault="00383DF2" w:rsidP="00C43AAC">
      <w:pPr>
        <w:spacing w:line="360" w:lineRule="exact"/>
        <w:jc w:val="left"/>
        <w:rPr>
          <w:rFonts w:ascii="黑体" w:eastAsia="黑体" w:hAnsiTheme="minorEastAsia"/>
        </w:rPr>
      </w:pPr>
      <w:r>
        <w:rPr>
          <w:rFonts w:ascii="黑体" w:eastAsia="黑体" w:hAnsiTheme="minorEastAsia"/>
        </w:rPr>
        <w:t>五</w:t>
      </w:r>
      <w:r w:rsidRPr="00383DF2">
        <w:rPr>
          <w:rFonts w:ascii="黑体" w:eastAsia="黑体" w:hAnsiTheme="minorEastAsia"/>
        </w:rPr>
        <w:t>、</w:t>
      </w:r>
      <w:r>
        <w:rPr>
          <w:rFonts w:ascii="黑体" w:eastAsia="黑体" w:hAnsiTheme="minorEastAsia"/>
        </w:rPr>
        <w:t>应用情况</w:t>
      </w:r>
    </w:p>
    <w:p w14:paraId="03DE7EEA" w14:textId="75758595" w:rsidR="003C5D5A" w:rsidRPr="003C5D5A" w:rsidRDefault="003C5D5A" w:rsidP="00C43AAC">
      <w:pPr>
        <w:spacing w:line="360" w:lineRule="exact"/>
        <w:ind w:firstLineChars="200" w:firstLine="480"/>
        <w:jc w:val="left"/>
        <w:rPr>
          <w:rFonts w:ascii="Times New Roman" w:eastAsiaTheme="majorEastAsia"/>
          <w:color w:val="000000"/>
        </w:rPr>
      </w:pPr>
      <w:r w:rsidRPr="003C5D5A">
        <w:rPr>
          <w:rFonts w:ascii="Times New Roman" w:eastAsiaTheme="majorEastAsia"/>
          <w:color w:val="000000"/>
        </w:rPr>
        <w:lastRenderedPageBreak/>
        <w:t>项目组</w:t>
      </w:r>
      <w:r w:rsidRPr="003C5D5A">
        <w:rPr>
          <w:rFonts w:ascii="Times New Roman" w:eastAsiaTheme="majorEastAsia" w:hint="eastAsia"/>
          <w:color w:val="000000"/>
        </w:rPr>
        <w:t>研发</w:t>
      </w:r>
      <w:r w:rsidRPr="003C5D5A">
        <w:rPr>
          <w:rFonts w:ascii="Times New Roman" w:eastAsiaTheme="majorEastAsia"/>
          <w:color w:val="000000"/>
        </w:rPr>
        <w:t>的认知评估筛查工具与社区分级筛查体系</w:t>
      </w:r>
      <w:r w:rsidR="00296D65">
        <w:rPr>
          <w:rFonts w:ascii="Times New Roman" w:eastAsiaTheme="majorEastAsia"/>
          <w:color w:val="000000"/>
        </w:rPr>
        <w:t>已经应用于北京、</w:t>
      </w:r>
      <w:r w:rsidR="00296D65">
        <w:rPr>
          <w:rFonts w:ascii="Times New Roman" w:eastAsiaTheme="majorEastAsia" w:hint="eastAsia"/>
          <w:color w:val="000000"/>
        </w:rPr>
        <w:t>山东</w:t>
      </w:r>
      <w:r w:rsidR="00296D65">
        <w:rPr>
          <w:rFonts w:ascii="Times New Roman" w:eastAsiaTheme="majorEastAsia"/>
          <w:color w:val="000000"/>
        </w:rPr>
        <w:t>、</w:t>
      </w:r>
      <w:r w:rsidR="00296D65">
        <w:rPr>
          <w:rFonts w:ascii="Times New Roman" w:eastAsiaTheme="majorEastAsia" w:hint="eastAsia"/>
          <w:color w:val="000000"/>
        </w:rPr>
        <w:t>内蒙古</w:t>
      </w:r>
      <w:r w:rsidR="00296D65">
        <w:rPr>
          <w:rFonts w:ascii="Times New Roman" w:eastAsiaTheme="majorEastAsia"/>
          <w:color w:val="000000"/>
        </w:rPr>
        <w:t>、</w:t>
      </w:r>
      <w:r w:rsidR="00296D65">
        <w:rPr>
          <w:rFonts w:ascii="Times New Roman" w:eastAsiaTheme="majorEastAsia" w:hint="eastAsia"/>
          <w:color w:val="000000"/>
        </w:rPr>
        <w:t>广东</w:t>
      </w:r>
      <w:r w:rsidR="00296D65">
        <w:rPr>
          <w:rFonts w:ascii="Times New Roman" w:eastAsiaTheme="majorEastAsia"/>
          <w:color w:val="000000"/>
        </w:rPr>
        <w:t>、青海等</w:t>
      </w:r>
      <w:r w:rsidR="00296D65">
        <w:rPr>
          <w:rFonts w:ascii="Times New Roman" w:eastAsiaTheme="majorEastAsia"/>
          <w:color w:val="000000"/>
        </w:rPr>
        <w:t>40</w:t>
      </w:r>
      <w:r w:rsidR="00296D65">
        <w:rPr>
          <w:rFonts w:ascii="Times New Roman" w:eastAsiaTheme="majorEastAsia" w:hint="eastAsia"/>
          <w:color w:val="000000"/>
        </w:rPr>
        <w:t>余</w:t>
      </w:r>
      <w:r w:rsidR="00296D65">
        <w:rPr>
          <w:rFonts w:ascii="Times New Roman" w:eastAsiaTheme="majorEastAsia"/>
          <w:color w:val="000000"/>
        </w:rPr>
        <w:t>家社区、</w:t>
      </w:r>
      <w:r w:rsidR="00296D65">
        <w:rPr>
          <w:rFonts w:ascii="Times New Roman" w:eastAsiaTheme="majorEastAsia" w:hint="eastAsia"/>
          <w:color w:val="000000"/>
        </w:rPr>
        <w:t>医院及</w:t>
      </w:r>
      <w:r w:rsidR="00296D65">
        <w:rPr>
          <w:rFonts w:ascii="Times New Roman" w:eastAsiaTheme="majorEastAsia"/>
          <w:color w:val="000000"/>
        </w:rPr>
        <w:t>养老院等机构</w:t>
      </w:r>
      <w:r w:rsidRPr="003C5D5A">
        <w:rPr>
          <w:rFonts w:ascii="Times New Roman" w:eastAsiaTheme="majorEastAsia"/>
          <w:color w:val="000000"/>
        </w:rPr>
        <w:t>，大</w:t>
      </w:r>
      <w:r w:rsidRPr="00497970">
        <w:rPr>
          <w:rFonts w:ascii="Times New Roman" w:eastAsiaTheme="majorEastAsia"/>
          <w:color w:val="000000"/>
        </w:rPr>
        <w:t>幅提升了</w:t>
      </w:r>
      <w:r w:rsidR="00296D65">
        <w:rPr>
          <w:rFonts w:ascii="Times New Roman" w:eastAsiaTheme="majorEastAsia"/>
          <w:color w:val="000000"/>
        </w:rPr>
        <w:t>我国</w:t>
      </w:r>
      <w:r w:rsidRPr="00497970">
        <w:rPr>
          <w:rFonts w:ascii="Times New Roman" w:eastAsiaTheme="majorEastAsia"/>
          <w:color w:val="000000"/>
        </w:rPr>
        <w:t>MCI</w:t>
      </w:r>
      <w:r w:rsidRPr="00497970">
        <w:rPr>
          <w:rFonts w:ascii="Times New Roman" w:eastAsiaTheme="majorEastAsia"/>
          <w:color w:val="000000"/>
        </w:rPr>
        <w:t>筛查</w:t>
      </w:r>
      <w:r w:rsidR="00296D65">
        <w:rPr>
          <w:rFonts w:ascii="Times New Roman" w:eastAsiaTheme="majorEastAsia"/>
          <w:color w:val="000000"/>
        </w:rPr>
        <w:t>的</w:t>
      </w:r>
      <w:r w:rsidRPr="00497970">
        <w:rPr>
          <w:rFonts w:ascii="Times New Roman" w:eastAsiaTheme="majorEastAsia"/>
          <w:color w:val="000000"/>
        </w:rPr>
        <w:t>效率，显著提高了</w:t>
      </w:r>
      <w:r w:rsidRPr="00497970">
        <w:rPr>
          <w:rFonts w:ascii="Times New Roman" w:eastAsiaTheme="majorEastAsia"/>
          <w:color w:val="000000"/>
        </w:rPr>
        <w:t>MCI</w:t>
      </w:r>
      <w:r w:rsidRPr="00497970">
        <w:rPr>
          <w:rFonts w:ascii="Times New Roman" w:eastAsiaTheme="majorEastAsia"/>
          <w:color w:val="000000"/>
        </w:rPr>
        <w:t>检出率，极大促进了中西医</w:t>
      </w:r>
      <w:r w:rsidRPr="00497970">
        <w:rPr>
          <w:rFonts w:ascii="Times New Roman" w:eastAsiaTheme="majorEastAsia"/>
          <w:color w:val="000000"/>
        </w:rPr>
        <w:t>MCI</w:t>
      </w:r>
      <w:r w:rsidRPr="00497970">
        <w:rPr>
          <w:rFonts w:ascii="Times New Roman" w:eastAsiaTheme="majorEastAsia"/>
          <w:color w:val="000000"/>
        </w:rPr>
        <w:t>的科学内涵。</w:t>
      </w:r>
      <w:r w:rsidR="00296D65">
        <w:rPr>
          <w:rFonts w:ascii="Times New Roman" w:eastAsiaTheme="majorEastAsia"/>
          <w:color w:val="000000"/>
        </w:rPr>
        <w:t>撰写《中国老年人认知障碍诊治流程专家建议》、</w:t>
      </w:r>
      <w:r w:rsidR="00296D65" w:rsidRPr="00497970">
        <w:rPr>
          <w:rFonts w:ascii="Times New Roman" w:eastAsiaTheme="majorEastAsia"/>
          <w:color w:val="000000"/>
        </w:rPr>
        <w:t>《老年人认知障碍诊治》、《神经心理认知量表操作指南》等系列丛书，开展线下继续教育学习班，</w:t>
      </w:r>
      <w:r w:rsidR="00296D65">
        <w:rPr>
          <w:rFonts w:ascii="Times New Roman" w:eastAsiaTheme="majorEastAsia"/>
          <w:color w:val="000000"/>
        </w:rPr>
        <w:t>为神经内科、</w:t>
      </w:r>
      <w:r w:rsidR="00296D65">
        <w:rPr>
          <w:rFonts w:ascii="Times New Roman" w:eastAsiaTheme="majorEastAsia" w:hint="eastAsia"/>
          <w:color w:val="000000"/>
        </w:rPr>
        <w:t>老年科</w:t>
      </w:r>
      <w:r w:rsidR="00296D65">
        <w:rPr>
          <w:rFonts w:ascii="Times New Roman" w:eastAsiaTheme="majorEastAsia"/>
          <w:color w:val="000000"/>
        </w:rPr>
        <w:t>等专科医生提供培训服务，</w:t>
      </w:r>
      <w:r w:rsidR="00296D65">
        <w:rPr>
          <w:rFonts w:ascii="Times New Roman" w:eastAsiaTheme="majorEastAsia" w:hint="eastAsia"/>
          <w:color w:val="000000"/>
        </w:rPr>
        <w:t>同时</w:t>
      </w:r>
      <w:r w:rsidR="00296D65">
        <w:rPr>
          <w:rFonts w:ascii="Times New Roman" w:eastAsiaTheme="majorEastAsia"/>
          <w:color w:val="000000"/>
        </w:rPr>
        <w:t>结合互联网平台，每周进行两个小时的在线宣教，</w:t>
      </w:r>
      <w:r w:rsidR="00296D65" w:rsidRPr="00296D65">
        <w:rPr>
          <w:rFonts w:ascii="Times New Roman" w:eastAsiaTheme="majorEastAsia" w:hint="eastAsia"/>
          <w:color w:val="000000"/>
        </w:rPr>
        <w:t>得到了广大医护人员的积极响应和充分肯定。</w:t>
      </w:r>
    </w:p>
    <w:p w14:paraId="32046966" w14:textId="77777777" w:rsidR="003C5D5A" w:rsidRDefault="003C5D5A" w:rsidP="00383DF2">
      <w:pPr>
        <w:jc w:val="left"/>
        <w:rPr>
          <w:rFonts w:ascii="黑体" w:eastAsia="黑体" w:hAnsiTheme="minorEastAsia"/>
        </w:rPr>
      </w:pPr>
    </w:p>
    <w:p w14:paraId="7EF74C82" w14:textId="1F8FB0CF" w:rsidR="00383DF2" w:rsidRDefault="003C5D5A" w:rsidP="00383DF2">
      <w:pPr>
        <w:jc w:val="left"/>
        <w:rPr>
          <w:rFonts w:ascii="黑体" w:eastAsia="黑体" w:hAnsiTheme="minorEastAsia"/>
        </w:rPr>
      </w:pPr>
      <w:r w:rsidRPr="008A6028">
        <w:rPr>
          <w:rFonts w:ascii="黑体" w:eastAsia="黑体" w:hAnsiTheme="minorEastAsia" w:hint="eastAsia"/>
        </w:rPr>
        <w:t>六、主要知识产权和标准规范等</w:t>
      </w:r>
      <w:r w:rsidRPr="008A6028">
        <w:rPr>
          <w:rFonts w:ascii="黑体" w:eastAsia="黑体" w:hAnsiTheme="minorEastAsia"/>
        </w:rPr>
        <w:t>目录</w:t>
      </w:r>
    </w:p>
    <w:p w14:paraId="667EA91F" w14:textId="77777777" w:rsidR="003C5D5A" w:rsidRDefault="003C5D5A" w:rsidP="00383DF2">
      <w:pPr>
        <w:jc w:val="left"/>
        <w:rPr>
          <w:rFonts w:ascii="黑体" w:eastAsia="黑体" w:hAnsiTheme="minorEastAsia"/>
        </w:rPr>
      </w:pPr>
    </w:p>
    <w:tbl>
      <w:tblPr>
        <w:tblW w:w="95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9"/>
        <w:gridCol w:w="1134"/>
        <w:gridCol w:w="850"/>
        <w:gridCol w:w="851"/>
        <w:gridCol w:w="863"/>
        <w:gridCol w:w="1213"/>
        <w:gridCol w:w="1276"/>
        <w:gridCol w:w="1338"/>
        <w:gridCol w:w="1263"/>
      </w:tblGrid>
      <w:tr w:rsidR="008A6028" w:rsidRPr="005A05BC" w14:paraId="1E06DF64" w14:textId="77777777" w:rsidTr="001F587E">
        <w:trPr>
          <w:trHeight w:val="680"/>
          <w:jc w:val="center"/>
        </w:trPr>
        <w:tc>
          <w:tcPr>
            <w:tcW w:w="749" w:type="dxa"/>
            <w:vAlign w:val="center"/>
          </w:tcPr>
          <w:p w14:paraId="2650DB1D"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知识产权（标准）类别</w:t>
            </w:r>
          </w:p>
        </w:tc>
        <w:tc>
          <w:tcPr>
            <w:tcW w:w="1134" w:type="dxa"/>
            <w:vAlign w:val="center"/>
          </w:tcPr>
          <w:p w14:paraId="06F2BA43"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知识产权（标准）具体名称</w:t>
            </w:r>
          </w:p>
        </w:tc>
        <w:tc>
          <w:tcPr>
            <w:tcW w:w="850" w:type="dxa"/>
            <w:vAlign w:val="center"/>
          </w:tcPr>
          <w:p w14:paraId="28E03DD6"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国家</w:t>
            </w:r>
          </w:p>
          <w:p w14:paraId="3DB0F5A3"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（地区）</w:t>
            </w:r>
          </w:p>
        </w:tc>
        <w:tc>
          <w:tcPr>
            <w:tcW w:w="851" w:type="dxa"/>
            <w:vAlign w:val="center"/>
          </w:tcPr>
          <w:p w14:paraId="48CC3F36"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授权号（标准编号）</w:t>
            </w:r>
          </w:p>
        </w:tc>
        <w:tc>
          <w:tcPr>
            <w:tcW w:w="863" w:type="dxa"/>
            <w:vAlign w:val="center"/>
          </w:tcPr>
          <w:p w14:paraId="5EA1E204"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授权（标准发布）日期</w:t>
            </w:r>
          </w:p>
        </w:tc>
        <w:tc>
          <w:tcPr>
            <w:tcW w:w="1213" w:type="dxa"/>
            <w:vAlign w:val="center"/>
          </w:tcPr>
          <w:p w14:paraId="0368A6C6"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证书编号</w:t>
            </w:r>
            <w:r w:rsidRPr="005A05BC">
              <w:rPr>
                <w:rFonts w:ascii="Times New Roman" w:eastAsiaTheme="majorEastAsia" w:hAnsi="Times New Roman" w:cs="Times New Roman"/>
                <w:color w:val="000000"/>
                <w:sz w:val="23"/>
                <w:szCs w:val="23"/>
              </w:rPr>
              <w:br/>
            </w:r>
            <w:r w:rsidRPr="005A05BC">
              <w:rPr>
                <w:rFonts w:ascii="Times New Roman" w:eastAsiaTheme="majorEastAsia" w:hAnsi="Times New Roman" w:cs="Times New Roman"/>
                <w:color w:val="000000"/>
                <w:sz w:val="23"/>
                <w:szCs w:val="23"/>
              </w:rPr>
              <w:t>（标准批准发布部门）</w:t>
            </w:r>
          </w:p>
        </w:tc>
        <w:tc>
          <w:tcPr>
            <w:tcW w:w="1276" w:type="dxa"/>
            <w:vAlign w:val="center"/>
          </w:tcPr>
          <w:p w14:paraId="60D29BF2"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权利人（标准起草单位）</w:t>
            </w:r>
          </w:p>
        </w:tc>
        <w:tc>
          <w:tcPr>
            <w:tcW w:w="1338" w:type="dxa"/>
            <w:vAlign w:val="center"/>
          </w:tcPr>
          <w:p w14:paraId="0AB57E97"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发明人（标准起草人）</w:t>
            </w:r>
          </w:p>
        </w:tc>
        <w:tc>
          <w:tcPr>
            <w:tcW w:w="1263" w:type="dxa"/>
            <w:vAlign w:val="center"/>
          </w:tcPr>
          <w:p w14:paraId="6FC61B01" w14:textId="77777777" w:rsidR="008A6028" w:rsidRPr="005A05BC" w:rsidRDefault="008A6028" w:rsidP="00373CCC">
            <w:pPr>
              <w:spacing w:line="390" w:lineRule="exact"/>
              <w:jc w:val="center"/>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发明专利（标准）有效状态</w:t>
            </w:r>
          </w:p>
        </w:tc>
      </w:tr>
      <w:tr w:rsidR="008A6028" w:rsidRPr="005A05BC" w14:paraId="4EA2F2A6" w14:textId="77777777" w:rsidTr="001F587E">
        <w:trPr>
          <w:trHeight w:val="2334"/>
          <w:jc w:val="center"/>
        </w:trPr>
        <w:tc>
          <w:tcPr>
            <w:tcW w:w="749" w:type="dxa"/>
          </w:tcPr>
          <w:p w14:paraId="1F1E6C17"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发明专利</w:t>
            </w:r>
          </w:p>
        </w:tc>
        <w:tc>
          <w:tcPr>
            <w:tcW w:w="1134" w:type="dxa"/>
          </w:tcPr>
          <w:p w14:paraId="6D25711D"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红芪和红芪多糖在制备改善学习记忆及治疗阿尔茨海默病药物的应用</w:t>
            </w:r>
          </w:p>
        </w:tc>
        <w:tc>
          <w:tcPr>
            <w:tcW w:w="850" w:type="dxa"/>
          </w:tcPr>
          <w:p w14:paraId="50715FAB"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中国</w:t>
            </w:r>
          </w:p>
        </w:tc>
        <w:tc>
          <w:tcPr>
            <w:tcW w:w="851" w:type="dxa"/>
          </w:tcPr>
          <w:p w14:paraId="286FFFF6" w14:textId="24D11062" w:rsidR="008A6028" w:rsidRPr="005A05BC" w:rsidRDefault="00A73E29"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hint="eastAsia"/>
                <w:color w:val="000000"/>
                <w:sz w:val="23"/>
                <w:szCs w:val="23"/>
              </w:rPr>
              <w:t>ZL</w:t>
            </w:r>
            <w:r w:rsidR="008A6028" w:rsidRPr="005A05BC">
              <w:rPr>
                <w:rFonts w:ascii="Times New Roman" w:eastAsiaTheme="majorEastAsia" w:hAnsi="Times New Roman" w:cs="Times New Roman"/>
                <w:color w:val="000000"/>
                <w:sz w:val="23"/>
                <w:szCs w:val="23"/>
              </w:rPr>
              <w:t>200910176414</w:t>
            </w:r>
            <w:r w:rsidRPr="005A05BC">
              <w:rPr>
                <w:rFonts w:ascii="Times New Roman" w:eastAsiaTheme="majorEastAsia" w:hAnsi="Times New Roman" w:cs="Times New Roman" w:hint="eastAsia"/>
                <w:color w:val="000000"/>
                <w:sz w:val="23"/>
                <w:szCs w:val="23"/>
              </w:rPr>
              <w:t>.9</w:t>
            </w:r>
          </w:p>
        </w:tc>
        <w:tc>
          <w:tcPr>
            <w:tcW w:w="863" w:type="dxa"/>
          </w:tcPr>
          <w:p w14:paraId="6BBB35DD"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2012</w:t>
            </w:r>
            <w:r w:rsidRPr="005A05BC">
              <w:rPr>
                <w:rFonts w:ascii="Times New Roman" w:eastAsiaTheme="majorEastAsia" w:hAnsi="Times New Roman" w:cs="Times New Roman"/>
                <w:color w:val="000000"/>
                <w:sz w:val="23"/>
                <w:szCs w:val="23"/>
              </w:rPr>
              <w:t>年</w:t>
            </w:r>
            <w:r w:rsidRPr="005A05BC">
              <w:rPr>
                <w:rFonts w:ascii="Times New Roman" w:eastAsiaTheme="majorEastAsia" w:hAnsi="Times New Roman" w:cs="Times New Roman"/>
                <w:color w:val="000000"/>
                <w:sz w:val="23"/>
                <w:szCs w:val="23"/>
              </w:rPr>
              <w:t>07</w:t>
            </w:r>
            <w:r w:rsidRPr="005A05BC">
              <w:rPr>
                <w:rFonts w:ascii="Times New Roman" w:eastAsiaTheme="majorEastAsia" w:hAnsi="Times New Roman" w:cs="Times New Roman"/>
                <w:color w:val="000000"/>
                <w:sz w:val="23"/>
                <w:szCs w:val="23"/>
              </w:rPr>
              <w:t>月</w:t>
            </w:r>
            <w:r w:rsidRPr="005A05BC">
              <w:rPr>
                <w:rFonts w:ascii="Times New Roman" w:eastAsiaTheme="majorEastAsia" w:hAnsi="Times New Roman" w:cs="Times New Roman"/>
                <w:color w:val="000000"/>
                <w:sz w:val="23"/>
                <w:szCs w:val="23"/>
              </w:rPr>
              <w:t>04</w:t>
            </w:r>
            <w:r w:rsidRPr="005A05BC">
              <w:rPr>
                <w:rFonts w:ascii="Times New Roman" w:eastAsiaTheme="majorEastAsia" w:hAnsi="Times New Roman" w:cs="Times New Roman"/>
                <w:color w:val="000000"/>
                <w:sz w:val="23"/>
                <w:szCs w:val="23"/>
              </w:rPr>
              <w:t>日</w:t>
            </w:r>
          </w:p>
        </w:tc>
        <w:tc>
          <w:tcPr>
            <w:tcW w:w="1213" w:type="dxa"/>
          </w:tcPr>
          <w:p w14:paraId="080E53A7"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984485</w:t>
            </w:r>
          </w:p>
        </w:tc>
        <w:tc>
          <w:tcPr>
            <w:tcW w:w="1276" w:type="dxa"/>
          </w:tcPr>
          <w:p w14:paraId="28ABE498"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张占军</w:t>
            </w:r>
          </w:p>
        </w:tc>
        <w:tc>
          <w:tcPr>
            <w:tcW w:w="1338" w:type="dxa"/>
          </w:tcPr>
          <w:p w14:paraId="656D542A" w14:textId="3D0B8A95" w:rsidR="008A6028" w:rsidRPr="005A05BC" w:rsidRDefault="006C21BB" w:rsidP="00373CCC">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color w:val="000000"/>
                <w:sz w:val="23"/>
                <w:szCs w:val="23"/>
              </w:rPr>
              <w:t>张占军</w:t>
            </w:r>
            <w:r>
              <w:rPr>
                <w:rFonts w:ascii="Times New Roman" w:eastAsiaTheme="majorEastAsia" w:hAnsi="Times New Roman" w:cs="Times New Roman" w:hint="eastAsia"/>
                <w:color w:val="000000"/>
                <w:sz w:val="23"/>
                <w:szCs w:val="23"/>
              </w:rPr>
              <w:t>、</w:t>
            </w:r>
            <w:r>
              <w:rPr>
                <w:rFonts w:ascii="Times New Roman" w:eastAsiaTheme="majorEastAsia" w:hAnsi="Times New Roman" w:cs="Times New Roman"/>
                <w:color w:val="000000"/>
                <w:sz w:val="23"/>
                <w:szCs w:val="23"/>
              </w:rPr>
              <w:t>王永炎</w:t>
            </w:r>
            <w:r>
              <w:rPr>
                <w:rFonts w:ascii="Times New Roman" w:eastAsiaTheme="majorEastAsia" w:hAnsi="Times New Roman" w:cs="Times New Roman" w:hint="eastAsia"/>
                <w:color w:val="000000"/>
                <w:sz w:val="23"/>
                <w:szCs w:val="23"/>
              </w:rPr>
              <w:t>、</w:t>
            </w:r>
            <w:r>
              <w:rPr>
                <w:rFonts w:ascii="Times New Roman" w:eastAsiaTheme="majorEastAsia" w:hAnsi="Times New Roman" w:cs="Times New Roman"/>
                <w:color w:val="000000"/>
                <w:sz w:val="23"/>
                <w:szCs w:val="23"/>
              </w:rPr>
              <w:t>朱海燕</w:t>
            </w:r>
            <w:r>
              <w:rPr>
                <w:rFonts w:ascii="Times New Roman" w:eastAsiaTheme="majorEastAsia" w:hAnsi="Times New Roman" w:cs="Times New Roman" w:hint="eastAsia"/>
                <w:color w:val="000000"/>
                <w:sz w:val="23"/>
                <w:szCs w:val="23"/>
              </w:rPr>
              <w:t>、</w:t>
            </w:r>
            <w:r w:rsidR="008A6028" w:rsidRPr="005A05BC">
              <w:rPr>
                <w:rFonts w:ascii="Times New Roman" w:eastAsiaTheme="majorEastAsia" w:hAnsi="Times New Roman" w:cs="Times New Roman"/>
                <w:color w:val="000000"/>
                <w:sz w:val="23"/>
                <w:szCs w:val="23"/>
              </w:rPr>
              <w:t>程卫东</w:t>
            </w:r>
          </w:p>
        </w:tc>
        <w:tc>
          <w:tcPr>
            <w:tcW w:w="1263" w:type="dxa"/>
          </w:tcPr>
          <w:p w14:paraId="2E42AAE6"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有效专利</w:t>
            </w:r>
          </w:p>
        </w:tc>
      </w:tr>
      <w:tr w:rsidR="008A6028" w:rsidRPr="005A05BC" w14:paraId="35402E94" w14:textId="77777777" w:rsidTr="001F587E">
        <w:trPr>
          <w:trHeight w:val="1021"/>
          <w:jc w:val="center"/>
        </w:trPr>
        <w:tc>
          <w:tcPr>
            <w:tcW w:w="749" w:type="dxa"/>
          </w:tcPr>
          <w:p w14:paraId="5C43B3E1"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发明专利</w:t>
            </w:r>
          </w:p>
        </w:tc>
        <w:tc>
          <w:tcPr>
            <w:tcW w:w="1134" w:type="dxa"/>
          </w:tcPr>
          <w:p w14:paraId="2C5895F5"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一种防治阿尔茨海默病的中药及其制备方法</w:t>
            </w:r>
          </w:p>
        </w:tc>
        <w:tc>
          <w:tcPr>
            <w:tcW w:w="850" w:type="dxa"/>
          </w:tcPr>
          <w:p w14:paraId="5D7D9BF6"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中国</w:t>
            </w:r>
          </w:p>
        </w:tc>
        <w:tc>
          <w:tcPr>
            <w:tcW w:w="851" w:type="dxa"/>
          </w:tcPr>
          <w:p w14:paraId="36D522E8" w14:textId="036E3986"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ZL201110007105.6</w:t>
            </w:r>
          </w:p>
        </w:tc>
        <w:tc>
          <w:tcPr>
            <w:tcW w:w="863" w:type="dxa"/>
          </w:tcPr>
          <w:p w14:paraId="29A8DF65"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2012</w:t>
            </w:r>
            <w:r w:rsidRPr="005A05BC">
              <w:rPr>
                <w:rFonts w:ascii="Times New Roman" w:eastAsiaTheme="majorEastAsia" w:hAnsi="Times New Roman" w:cs="Times New Roman"/>
                <w:color w:val="000000"/>
                <w:sz w:val="23"/>
                <w:szCs w:val="23"/>
              </w:rPr>
              <w:t>年</w:t>
            </w:r>
            <w:r w:rsidRPr="005A05BC">
              <w:rPr>
                <w:rFonts w:ascii="Times New Roman" w:eastAsiaTheme="majorEastAsia" w:hAnsi="Times New Roman" w:cs="Times New Roman"/>
                <w:color w:val="000000"/>
                <w:sz w:val="23"/>
                <w:szCs w:val="23"/>
              </w:rPr>
              <w:t>08</w:t>
            </w:r>
            <w:r w:rsidRPr="005A05BC">
              <w:rPr>
                <w:rFonts w:ascii="Times New Roman" w:eastAsiaTheme="majorEastAsia" w:hAnsi="Times New Roman" w:cs="Times New Roman"/>
                <w:color w:val="000000"/>
                <w:sz w:val="23"/>
                <w:szCs w:val="23"/>
              </w:rPr>
              <w:t>月</w:t>
            </w:r>
            <w:r w:rsidRPr="005A05BC">
              <w:rPr>
                <w:rFonts w:ascii="Times New Roman" w:eastAsiaTheme="majorEastAsia" w:hAnsi="Times New Roman" w:cs="Times New Roman"/>
                <w:color w:val="000000"/>
                <w:sz w:val="23"/>
                <w:szCs w:val="23"/>
              </w:rPr>
              <w:t>22</w:t>
            </w:r>
            <w:r w:rsidRPr="005A05BC">
              <w:rPr>
                <w:rFonts w:ascii="Times New Roman" w:eastAsiaTheme="majorEastAsia" w:hAnsi="Times New Roman" w:cs="Times New Roman"/>
                <w:color w:val="000000"/>
                <w:sz w:val="23"/>
                <w:szCs w:val="23"/>
              </w:rPr>
              <w:t>日</w:t>
            </w:r>
          </w:p>
        </w:tc>
        <w:tc>
          <w:tcPr>
            <w:tcW w:w="1213" w:type="dxa"/>
          </w:tcPr>
          <w:p w14:paraId="4E8EF99C"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1028437</w:t>
            </w:r>
          </w:p>
        </w:tc>
        <w:tc>
          <w:tcPr>
            <w:tcW w:w="1276" w:type="dxa"/>
          </w:tcPr>
          <w:p w14:paraId="5E0AC04B"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中国中医科学院西苑医院</w:t>
            </w:r>
          </w:p>
        </w:tc>
        <w:tc>
          <w:tcPr>
            <w:tcW w:w="1338" w:type="dxa"/>
          </w:tcPr>
          <w:p w14:paraId="5D7FE94B" w14:textId="3C9ED4E0" w:rsidR="008A6028" w:rsidRPr="005A05BC" w:rsidRDefault="006C21BB" w:rsidP="00373CCC">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color w:val="000000"/>
                <w:sz w:val="23"/>
                <w:szCs w:val="23"/>
              </w:rPr>
              <w:t>李浩</w:t>
            </w:r>
            <w:r>
              <w:rPr>
                <w:rFonts w:ascii="Times New Roman" w:eastAsiaTheme="majorEastAsia" w:hAnsi="Times New Roman" w:cs="Times New Roman" w:hint="eastAsia"/>
                <w:color w:val="000000"/>
                <w:sz w:val="23"/>
                <w:szCs w:val="23"/>
              </w:rPr>
              <w:t>、</w:t>
            </w:r>
            <w:r>
              <w:rPr>
                <w:rFonts w:ascii="Times New Roman" w:eastAsiaTheme="majorEastAsia" w:hAnsi="Times New Roman" w:cs="Times New Roman"/>
                <w:color w:val="000000"/>
                <w:sz w:val="23"/>
                <w:szCs w:val="23"/>
              </w:rPr>
              <w:t>刘剑刚</w:t>
            </w:r>
            <w:r>
              <w:rPr>
                <w:rFonts w:ascii="Times New Roman" w:eastAsiaTheme="majorEastAsia" w:hAnsi="Times New Roman" w:cs="Times New Roman" w:hint="eastAsia"/>
                <w:color w:val="000000"/>
                <w:sz w:val="23"/>
                <w:szCs w:val="23"/>
              </w:rPr>
              <w:t>、</w:t>
            </w:r>
            <w:r>
              <w:rPr>
                <w:rFonts w:ascii="Times New Roman" w:eastAsiaTheme="majorEastAsia" w:hAnsi="Times New Roman" w:cs="Times New Roman"/>
                <w:color w:val="000000"/>
                <w:sz w:val="23"/>
                <w:szCs w:val="23"/>
              </w:rPr>
              <w:t>刘龙涛</w:t>
            </w:r>
            <w:r>
              <w:rPr>
                <w:rFonts w:ascii="Times New Roman" w:eastAsiaTheme="majorEastAsia" w:hAnsi="Times New Roman" w:cs="Times New Roman" w:hint="eastAsia"/>
                <w:color w:val="000000"/>
                <w:sz w:val="23"/>
                <w:szCs w:val="23"/>
              </w:rPr>
              <w:t>、</w:t>
            </w:r>
            <w:r>
              <w:rPr>
                <w:rFonts w:ascii="Times New Roman" w:eastAsiaTheme="majorEastAsia" w:hAnsi="Times New Roman" w:cs="Times New Roman"/>
                <w:color w:val="000000"/>
                <w:sz w:val="23"/>
                <w:szCs w:val="23"/>
              </w:rPr>
              <w:t>刘美霞</w:t>
            </w:r>
            <w:r>
              <w:rPr>
                <w:rFonts w:ascii="Times New Roman" w:eastAsiaTheme="majorEastAsia" w:hAnsi="Times New Roman" w:cs="Times New Roman" w:hint="eastAsia"/>
                <w:color w:val="000000"/>
                <w:sz w:val="23"/>
                <w:szCs w:val="23"/>
              </w:rPr>
              <w:t>、</w:t>
            </w:r>
            <w:r>
              <w:rPr>
                <w:rFonts w:ascii="Times New Roman" w:eastAsiaTheme="majorEastAsia" w:hAnsi="Times New Roman" w:cs="Times New Roman"/>
                <w:color w:val="000000"/>
                <w:sz w:val="23"/>
                <w:szCs w:val="23"/>
              </w:rPr>
              <w:t>魏芸</w:t>
            </w:r>
            <w:r>
              <w:rPr>
                <w:rFonts w:ascii="Times New Roman" w:eastAsiaTheme="majorEastAsia" w:hAnsi="Times New Roman" w:cs="Times New Roman" w:hint="eastAsia"/>
                <w:color w:val="000000"/>
                <w:sz w:val="23"/>
                <w:szCs w:val="23"/>
              </w:rPr>
              <w:t>、</w:t>
            </w:r>
            <w:r w:rsidR="008A6028" w:rsidRPr="005A05BC">
              <w:rPr>
                <w:rFonts w:ascii="Times New Roman" w:eastAsiaTheme="majorEastAsia" w:hAnsi="Times New Roman" w:cs="Times New Roman"/>
                <w:color w:val="000000"/>
                <w:sz w:val="23"/>
                <w:szCs w:val="23"/>
              </w:rPr>
              <w:t>官杰</w:t>
            </w:r>
          </w:p>
        </w:tc>
        <w:tc>
          <w:tcPr>
            <w:tcW w:w="1263" w:type="dxa"/>
          </w:tcPr>
          <w:p w14:paraId="0F25B93E"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有效专利</w:t>
            </w:r>
          </w:p>
        </w:tc>
      </w:tr>
      <w:tr w:rsidR="008A6028" w:rsidRPr="005A05BC" w14:paraId="79AB0C51" w14:textId="77777777" w:rsidTr="001F587E">
        <w:trPr>
          <w:trHeight w:val="1021"/>
          <w:jc w:val="center"/>
        </w:trPr>
        <w:tc>
          <w:tcPr>
            <w:tcW w:w="749" w:type="dxa"/>
          </w:tcPr>
          <w:p w14:paraId="7A47C04D"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软件著作权</w:t>
            </w:r>
          </w:p>
        </w:tc>
        <w:tc>
          <w:tcPr>
            <w:tcW w:w="1134" w:type="dxa"/>
          </w:tcPr>
          <w:p w14:paraId="2DA93053"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用于改善学习记忆能力的认</w:t>
            </w:r>
            <w:r w:rsidRPr="005A05BC">
              <w:rPr>
                <w:rFonts w:ascii="Times New Roman" w:eastAsiaTheme="majorEastAsia" w:hAnsi="Times New Roman" w:cs="Times New Roman"/>
                <w:color w:val="000000"/>
                <w:sz w:val="23"/>
                <w:szCs w:val="23"/>
              </w:rPr>
              <w:lastRenderedPageBreak/>
              <w:t>知训练计算机软件</w:t>
            </w:r>
          </w:p>
        </w:tc>
        <w:tc>
          <w:tcPr>
            <w:tcW w:w="850" w:type="dxa"/>
          </w:tcPr>
          <w:p w14:paraId="4EAFBEC9"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lastRenderedPageBreak/>
              <w:t>中国</w:t>
            </w:r>
          </w:p>
        </w:tc>
        <w:tc>
          <w:tcPr>
            <w:tcW w:w="851" w:type="dxa"/>
          </w:tcPr>
          <w:p w14:paraId="47370EAB"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2010SR041028</w:t>
            </w:r>
          </w:p>
        </w:tc>
        <w:tc>
          <w:tcPr>
            <w:tcW w:w="863" w:type="dxa"/>
          </w:tcPr>
          <w:p w14:paraId="263A944F"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2010</w:t>
            </w:r>
            <w:r w:rsidRPr="005A05BC">
              <w:rPr>
                <w:rFonts w:ascii="Times New Roman" w:eastAsiaTheme="majorEastAsia" w:hAnsi="Times New Roman" w:cs="Times New Roman"/>
                <w:color w:val="000000"/>
                <w:sz w:val="23"/>
                <w:szCs w:val="23"/>
              </w:rPr>
              <w:t>年</w:t>
            </w:r>
            <w:r w:rsidRPr="005A05BC">
              <w:rPr>
                <w:rFonts w:ascii="Times New Roman" w:eastAsiaTheme="majorEastAsia" w:hAnsi="Times New Roman" w:cs="Times New Roman"/>
                <w:color w:val="000000"/>
                <w:sz w:val="23"/>
                <w:szCs w:val="23"/>
              </w:rPr>
              <w:t>08</w:t>
            </w:r>
            <w:r w:rsidRPr="005A05BC">
              <w:rPr>
                <w:rFonts w:ascii="Times New Roman" w:eastAsiaTheme="majorEastAsia" w:hAnsi="Times New Roman" w:cs="Times New Roman"/>
                <w:color w:val="000000"/>
                <w:sz w:val="23"/>
                <w:szCs w:val="23"/>
              </w:rPr>
              <w:t>月</w:t>
            </w:r>
            <w:r w:rsidRPr="005A05BC">
              <w:rPr>
                <w:rFonts w:ascii="Times New Roman" w:eastAsiaTheme="majorEastAsia" w:hAnsi="Times New Roman" w:cs="Times New Roman"/>
                <w:color w:val="000000"/>
                <w:sz w:val="23"/>
                <w:szCs w:val="23"/>
              </w:rPr>
              <w:t>12</w:t>
            </w:r>
            <w:r w:rsidRPr="005A05BC">
              <w:rPr>
                <w:rFonts w:ascii="Times New Roman" w:eastAsiaTheme="majorEastAsia" w:hAnsi="Times New Roman" w:cs="Times New Roman"/>
                <w:color w:val="000000"/>
                <w:sz w:val="23"/>
                <w:szCs w:val="23"/>
              </w:rPr>
              <w:t>日</w:t>
            </w:r>
          </w:p>
        </w:tc>
        <w:tc>
          <w:tcPr>
            <w:tcW w:w="1213" w:type="dxa"/>
          </w:tcPr>
          <w:p w14:paraId="30585A8A"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软著登字第</w:t>
            </w:r>
            <w:r w:rsidRPr="005A05BC">
              <w:rPr>
                <w:rFonts w:ascii="Times New Roman" w:eastAsiaTheme="majorEastAsia" w:hAnsi="Times New Roman" w:cs="Times New Roman"/>
                <w:color w:val="000000"/>
                <w:sz w:val="23"/>
                <w:szCs w:val="23"/>
              </w:rPr>
              <w:t>0229301</w:t>
            </w:r>
            <w:r w:rsidRPr="005A05BC">
              <w:rPr>
                <w:rFonts w:ascii="Times New Roman" w:eastAsiaTheme="majorEastAsia" w:hAnsi="Times New Roman" w:cs="Times New Roman"/>
                <w:color w:val="000000"/>
                <w:sz w:val="23"/>
                <w:szCs w:val="23"/>
              </w:rPr>
              <w:t>号</w:t>
            </w:r>
          </w:p>
        </w:tc>
        <w:tc>
          <w:tcPr>
            <w:tcW w:w="1276" w:type="dxa"/>
          </w:tcPr>
          <w:p w14:paraId="489630AE"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北京师范大学</w:t>
            </w:r>
          </w:p>
        </w:tc>
        <w:tc>
          <w:tcPr>
            <w:tcW w:w="1338" w:type="dxa"/>
          </w:tcPr>
          <w:p w14:paraId="44D6672A"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张占军</w:t>
            </w:r>
          </w:p>
        </w:tc>
        <w:tc>
          <w:tcPr>
            <w:tcW w:w="1263" w:type="dxa"/>
          </w:tcPr>
          <w:p w14:paraId="70409BEF"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有效软件著作权</w:t>
            </w:r>
          </w:p>
        </w:tc>
      </w:tr>
      <w:tr w:rsidR="008A6028" w:rsidRPr="005A05BC" w14:paraId="012AE813" w14:textId="77777777" w:rsidTr="001F587E">
        <w:trPr>
          <w:trHeight w:val="1021"/>
          <w:jc w:val="center"/>
        </w:trPr>
        <w:tc>
          <w:tcPr>
            <w:tcW w:w="749" w:type="dxa"/>
          </w:tcPr>
          <w:p w14:paraId="3204803B"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lastRenderedPageBreak/>
              <w:t>其他</w:t>
            </w:r>
          </w:p>
        </w:tc>
        <w:tc>
          <w:tcPr>
            <w:tcW w:w="1134" w:type="dxa"/>
          </w:tcPr>
          <w:p w14:paraId="71B81433"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神经心理认知量表操作指南</w:t>
            </w:r>
          </w:p>
        </w:tc>
        <w:tc>
          <w:tcPr>
            <w:tcW w:w="850" w:type="dxa"/>
          </w:tcPr>
          <w:p w14:paraId="3DEBCE48"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中国</w:t>
            </w:r>
          </w:p>
        </w:tc>
        <w:tc>
          <w:tcPr>
            <w:tcW w:w="851" w:type="dxa"/>
          </w:tcPr>
          <w:p w14:paraId="1A556D69" w14:textId="0C1CD898" w:rsidR="008A6028" w:rsidRPr="005A05BC" w:rsidRDefault="008C6347"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ISBN978-7-117-20490-3</w:t>
            </w:r>
          </w:p>
        </w:tc>
        <w:tc>
          <w:tcPr>
            <w:tcW w:w="863" w:type="dxa"/>
          </w:tcPr>
          <w:p w14:paraId="5A531309"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2015</w:t>
            </w:r>
            <w:r w:rsidRPr="005A05BC">
              <w:rPr>
                <w:rFonts w:ascii="Times New Roman" w:eastAsiaTheme="majorEastAsia" w:hAnsi="Times New Roman" w:cs="Times New Roman"/>
                <w:color w:val="000000"/>
                <w:sz w:val="23"/>
                <w:szCs w:val="23"/>
              </w:rPr>
              <w:t>年</w:t>
            </w:r>
            <w:r w:rsidRPr="005A05BC">
              <w:rPr>
                <w:rFonts w:ascii="Times New Roman" w:eastAsiaTheme="majorEastAsia" w:hAnsi="Times New Roman" w:cs="Times New Roman"/>
                <w:color w:val="000000"/>
                <w:sz w:val="23"/>
                <w:szCs w:val="23"/>
              </w:rPr>
              <w:t>04</w:t>
            </w:r>
            <w:r w:rsidRPr="005A05BC">
              <w:rPr>
                <w:rFonts w:ascii="Times New Roman" w:eastAsiaTheme="majorEastAsia" w:hAnsi="Times New Roman" w:cs="Times New Roman"/>
                <w:color w:val="000000"/>
                <w:sz w:val="23"/>
                <w:szCs w:val="23"/>
              </w:rPr>
              <w:t>月</w:t>
            </w:r>
            <w:r w:rsidRPr="005A05BC">
              <w:rPr>
                <w:rFonts w:ascii="Times New Roman" w:eastAsiaTheme="majorEastAsia" w:hAnsi="Times New Roman" w:cs="Times New Roman"/>
                <w:color w:val="000000"/>
                <w:sz w:val="23"/>
                <w:szCs w:val="23"/>
              </w:rPr>
              <w:t>01</w:t>
            </w:r>
            <w:r w:rsidRPr="005A05BC">
              <w:rPr>
                <w:rFonts w:ascii="Times New Roman" w:eastAsiaTheme="majorEastAsia" w:hAnsi="Times New Roman" w:cs="Times New Roman"/>
                <w:color w:val="000000"/>
                <w:sz w:val="23"/>
                <w:szCs w:val="23"/>
              </w:rPr>
              <w:t>日</w:t>
            </w:r>
          </w:p>
        </w:tc>
        <w:tc>
          <w:tcPr>
            <w:tcW w:w="1213" w:type="dxa"/>
          </w:tcPr>
          <w:p w14:paraId="400E1B75" w14:textId="28D4FB07" w:rsidR="008A6028" w:rsidRPr="005A05BC" w:rsidRDefault="008A6028" w:rsidP="00373CCC">
            <w:pPr>
              <w:spacing w:line="390" w:lineRule="exact"/>
              <w:jc w:val="left"/>
              <w:rPr>
                <w:rFonts w:ascii="Times New Roman" w:eastAsiaTheme="majorEastAsia" w:hAnsi="Times New Roman" w:cs="Times New Roman"/>
                <w:color w:val="000000"/>
                <w:sz w:val="23"/>
                <w:szCs w:val="23"/>
              </w:rPr>
            </w:pPr>
          </w:p>
        </w:tc>
        <w:tc>
          <w:tcPr>
            <w:tcW w:w="1276" w:type="dxa"/>
          </w:tcPr>
          <w:p w14:paraId="78403383"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人民卫生出版社</w:t>
            </w:r>
          </w:p>
        </w:tc>
        <w:tc>
          <w:tcPr>
            <w:tcW w:w="1338" w:type="dxa"/>
          </w:tcPr>
          <w:p w14:paraId="52052AE4" w14:textId="03299B2F" w:rsidR="008A6028" w:rsidRPr="005A05BC" w:rsidRDefault="006C21BB" w:rsidP="00373CCC">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color w:val="000000"/>
                <w:sz w:val="23"/>
                <w:szCs w:val="23"/>
              </w:rPr>
              <w:t>彭丹涛</w:t>
            </w:r>
            <w:r>
              <w:rPr>
                <w:rFonts w:ascii="Times New Roman" w:eastAsiaTheme="majorEastAsia" w:hAnsi="Times New Roman" w:cs="Times New Roman" w:hint="eastAsia"/>
                <w:color w:val="000000"/>
                <w:sz w:val="23"/>
                <w:szCs w:val="23"/>
              </w:rPr>
              <w:t>、</w:t>
            </w:r>
            <w:r>
              <w:rPr>
                <w:rFonts w:ascii="Times New Roman" w:eastAsiaTheme="majorEastAsia" w:hAnsi="Times New Roman" w:cs="Times New Roman"/>
                <w:color w:val="000000"/>
                <w:sz w:val="23"/>
                <w:szCs w:val="23"/>
              </w:rPr>
              <w:t>张占军</w:t>
            </w:r>
            <w:r>
              <w:rPr>
                <w:rFonts w:ascii="Times New Roman" w:eastAsiaTheme="majorEastAsia" w:hAnsi="Times New Roman" w:cs="Times New Roman" w:hint="eastAsia"/>
                <w:color w:val="000000"/>
                <w:sz w:val="23"/>
                <w:szCs w:val="23"/>
              </w:rPr>
              <w:t>、</w:t>
            </w:r>
            <w:r w:rsidR="00AC304C">
              <w:rPr>
                <w:rFonts w:ascii="Times New Roman" w:eastAsiaTheme="majorEastAsia" w:hAnsi="Times New Roman" w:cs="Times New Roman" w:hint="eastAsia"/>
                <w:color w:val="000000"/>
                <w:sz w:val="23"/>
                <w:szCs w:val="23"/>
              </w:rPr>
              <w:t>周继来、陈中鸣、崔艺耀、李鹤、李馨、袁欣瑞、张筱、张俊英、朱瑞</w:t>
            </w:r>
            <w:r w:rsidR="004E42EB">
              <w:rPr>
                <w:rFonts w:ascii="Times New Roman" w:eastAsiaTheme="majorEastAsia" w:hAnsi="Times New Roman" w:cs="Times New Roman" w:hint="eastAsia"/>
                <w:color w:val="000000"/>
                <w:sz w:val="23"/>
                <w:szCs w:val="23"/>
              </w:rPr>
              <w:t>、许贤豪</w:t>
            </w:r>
          </w:p>
        </w:tc>
        <w:tc>
          <w:tcPr>
            <w:tcW w:w="1263" w:type="dxa"/>
          </w:tcPr>
          <w:p w14:paraId="2B4B41E0"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其他有效的知识产权</w:t>
            </w:r>
          </w:p>
        </w:tc>
      </w:tr>
      <w:tr w:rsidR="008A6028" w:rsidRPr="005A05BC" w14:paraId="0D101026" w14:textId="77777777" w:rsidTr="001F587E">
        <w:trPr>
          <w:trHeight w:val="1021"/>
          <w:jc w:val="center"/>
        </w:trPr>
        <w:tc>
          <w:tcPr>
            <w:tcW w:w="749" w:type="dxa"/>
          </w:tcPr>
          <w:p w14:paraId="6615CF22"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论文</w:t>
            </w:r>
          </w:p>
        </w:tc>
        <w:tc>
          <w:tcPr>
            <w:tcW w:w="1134" w:type="dxa"/>
          </w:tcPr>
          <w:p w14:paraId="6DB827F6"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记忆门诊标准操作规程指南</w:t>
            </w:r>
          </w:p>
        </w:tc>
        <w:tc>
          <w:tcPr>
            <w:tcW w:w="850" w:type="dxa"/>
          </w:tcPr>
          <w:p w14:paraId="4CE20127"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中国</w:t>
            </w:r>
          </w:p>
        </w:tc>
        <w:tc>
          <w:tcPr>
            <w:tcW w:w="851" w:type="dxa"/>
          </w:tcPr>
          <w:p w14:paraId="15530784" w14:textId="4463799E" w:rsidR="008A6028" w:rsidRPr="005A05BC" w:rsidRDefault="008C6347"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1:10.3760/Cilia.j.issn.0254-9026.2015.08.001</w:t>
            </w:r>
          </w:p>
        </w:tc>
        <w:tc>
          <w:tcPr>
            <w:tcW w:w="863" w:type="dxa"/>
          </w:tcPr>
          <w:p w14:paraId="2D541E55"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2015</w:t>
            </w:r>
            <w:r w:rsidRPr="005A05BC">
              <w:rPr>
                <w:rFonts w:ascii="Times New Roman" w:eastAsiaTheme="majorEastAsia" w:hAnsi="Times New Roman" w:cs="Times New Roman"/>
                <w:color w:val="000000"/>
                <w:sz w:val="23"/>
                <w:szCs w:val="23"/>
              </w:rPr>
              <w:t>年</w:t>
            </w:r>
            <w:r w:rsidRPr="005A05BC">
              <w:rPr>
                <w:rFonts w:ascii="Times New Roman" w:eastAsiaTheme="majorEastAsia" w:hAnsi="Times New Roman" w:cs="Times New Roman"/>
                <w:color w:val="000000"/>
                <w:sz w:val="23"/>
                <w:szCs w:val="23"/>
              </w:rPr>
              <w:t>08</w:t>
            </w:r>
            <w:r w:rsidRPr="005A05BC">
              <w:rPr>
                <w:rFonts w:ascii="Times New Roman" w:eastAsiaTheme="majorEastAsia" w:hAnsi="Times New Roman" w:cs="Times New Roman"/>
                <w:color w:val="000000"/>
                <w:sz w:val="23"/>
                <w:szCs w:val="23"/>
              </w:rPr>
              <w:t>月</w:t>
            </w:r>
            <w:r w:rsidRPr="005A05BC">
              <w:rPr>
                <w:rFonts w:ascii="Times New Roman" w:eastAsiaTheme="majorEastAsia" w:hAnsi="Times New Roman" w:cs="Times New Roman"/>
                <w:color w:val="000000"/>
                <w:sz w:val="23"/>
                <w:szCs w:val="23"/>
              </w:rPr>
              <w:t>01</w:t>
            </w:r>
            <w:r w:rsidRPr="005A05BC">
              <w:rPr>
                <w:rFonts w:ascii="Times New Roman" w:eastAsiaTheme="majorEastAsia" w:hAnsi="Times New Roman" w:cs="Times New Roman"/>
                <w:color w:val="000000"/>
                <w:sz w:val="23"/>
                <w:szCs w:val="23"/>
              </w:rPr>
              <w:t>日</w:t>
            </w:r>
          </w:p>
        </w:tc>
        <w:tc>
          <w:tcPr>
            <w:tcW w:w="1213" w:type="dxa"/>
          </w:tcPr>
          <w:p w14:paraId="0F1C7262" w14:textId="4EDF922D" w:rsidR="008A6028" w:rsidRPr="005A05BC" w:rsidRDefault="008A6028" w:rsidP="00373CCC">
            <w:pPr>
              <w:spacing w:line="390" w:lineRule="exact"/>
              <w:jc w:val="left"/>
              <w:rPr>
                <w:rFonts w:ascii="Times New Roman" w:eastAsiaTheme="majorEastAsia" w:hAnsi="Times New Roman" w:cs="Times New Roman"/>
                <w:color w:val="000000"/>
                <w:sz w:val="23"/>
                <w:szCs w:val="23"/>
              </w:rPr>
            </w:pPr>
          </w:p>
        </w:tc>
        <w:tc>
          <w:tcPr>
            <w:tcW w:w="1276" w:type="dxa"/>
          </w:tcPr>
          <w:p w14:paraId="515CC25D" w14:textId="07087A2D" w:rsidR="008A6028" w:rsidRPr="005A05BC" w:rsidRDefault="0078773B" w:rsidP="00373CCC">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color w:val="000000"/>
                <w:sz w:val="23"/>
                <w:szCs w:val="23"/>
              </w:rPr>
              <w:t>中华医学会老年医学分会老年神经病学组</w:t>
            </w:r>
            <w:r>
              <w:rPr>
                <w:rFonts w:ascii="Times New Roman" w:eastAsiaTheme="majorEastAsia" w:hAnsi="Times New Roman" w:cs="Times New Roman" w:hint="eastAsia"/>
                <w:color w:val="000000"/>
                <w:sz w:val="23"/>
                <w:szCs w:val="23"/>
              </w:rPr>
              <w:t>、记忆门诊操作规程撰写专家组、</w:t>
            </w:r>
            <w:r w:rsidR="008A6028" w:rsidRPr="005A05BC">
              <w:rPr>
                <w:rFonts w:ascii="Times New Roman" w:eastAsiaTheme="majorEastAsia" w:hAnsi="Times New Roman" w:cs="Times New Roman"/>
                <w:color w:val="000000"/>
                <w:sz w:val="23"/>
                <w:szCs w:val="23"/>
              </w:rPr>
              <w:t>中华老年医学杂志</w:t>
            </w:r>
          </w:p>
        </w:tc>
        <w:tc>
          <w:tcPr>
            <w:tcW w:w="1338" w:type="dxa"/>
          </w:tcPr>
          <w:p w14:paraId="6E993C6E" w14:textId="4D68D3E2" w:rsidR="008A6028" w:rsidRPr="005A05BC" w:rsidRDefault="003866C6" w:rsidP="00373CCC">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color w:val="000000"/>
                <w:sz w:val="23"/>
                <w:szCs w:val="23"/>
              </w:rPr>
              <w:t>彭丹涛</w:t>
            </w:r>
            <w:r>
              <w:rPr>
                <w:rFonts w:ascii="Times New Roman" w:eastAsiaTheme="majorEastAsia" w:hAnsi="Times New Roman" w:cs="Times New Roman" w:hint="eastAsia"/>
                <w:color w:val="000000"/>
                <w:sz w:val="23"/>
                <w:szCs w:val="23"/>
              </w:rPr>
              <w:t>、</w:t>
            </w:r>
            <w:r>
              <w:rPr>
                <w:rFonts w:ascii="Times New Roman" w:eastAsiaTheme="majorEastAsia" w:hAnsi="Times New Roman" w:cs="Times New Roman"/>
                <w:color w:val="000000"/>
                <w:sz w:val="23"/>
                <w:szCs w:val="23"/>
              </w:rPr>
              <w:t>贾建军</w:t>
            </w:r>
            <w:r>
              <w:rPr>
                <w:rFonts w:ascii="Times New Roman" w:eastAsiaTheme="majorEastAsia" w:hAnsi="Times New Roman" w:cs="Times New Roman" w:hint="eastAsia"/>
                <w:color w:val="000000"/>
                <w:sz w:val="23"/>
                <w:szCs w:val="23"/>
              </w:rPr>
              <w:t>、</w:t>
            </w:r>
            <w:r>
              <w:rPr>
                <w:rFonts w:ascii="Times New Roman" w:eastAsiaTheme="majorEastAsia" w:hAnsi="Times New Roman" w:cs="Times New Roman"/>
                <w:color w:val="000000"/>
                <w:sz w:val="23"/>
                <w:szCs w:val="23"/>
              </w:rPr>
              <w:t>陈晓春</w:t>
            </w:r>
          </w:p>
        </w:tc>
        <w:tc>
          <w:tcPr>
            <w:tcW w:w="1263" w:type="dxa"/>
          </w:tcPr>
          <w:p w14:paraId="07B02F37"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其他有效的知识产权</w:t>
            </w:r>
          </w:p>
        </w:tc>
      </w:tr>
      <w:tr w:rsidR="008A6028" w:rsidRPr="005A05BC" w14:paraId="18326AC9" w14:textId="77777777" w:rsidTr="001F587E">
        <w:trPr>
          <w:trHeight w:val="1021"/>
          <w:jc w:val="center"/>
        </w:trPr>
        <w:tc>
          <w:tcPr>
            <w:tcW w:w="749" w:type="dxa"/>
          </w:tcPr>
          <w:p w14:paraId="3C483A00"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论文</w:t>
            </w:r>
          </w:p>
        </w:tc>
        <w:tc>
          <w:tcPr>
            <w:tcW w:w="1134" w:type="dxa"/>
          </w:tcPr>
          <w:p w14:paraId="39E5F4AE"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中国认知障碍患者照料管理专家共识</w:t>
            </w:r>
          </w:p>
        </w:tc>
        <w:tc>
          <w:tcPr>
            <w:tcW w:w="850" w:type="dxa"/>
          </w:tcPr>
          <w:p w14:paraId="45E89984"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中国</w:t>
            </w:r>
          </w:p>
        </w:tc>
        <w:tc>
          <w:tcPr>
            <w:tcW w:w="851" w:type="dxa"/>
          </w:tcPr>
          <w:p w14:paraId="075642C9" w14:textId="44799B05" w:rsidR="008A6028" w:rsidRPr="005A05BC" w:rsidRDefault="008C6347"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10.3760/cma.j.issn.0254-9026.2016.10.007</w:t>
            </w:r>
          </w:p>
        </w:tc>
        <w:tc>
          <w:tcPr>
            <w:tcW w:w="863" w:type="dxa"/>
          </w:tcPr>
          <w:p w14:paraId="134CC6BB"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2016</w:t>
            </w:r>
            <w:r w:rsidRPr="005A05BC">
              <w:rPr>
                <w:rFonts w:ascii="Times New Roman" w:eastAsiaTheme="majorEastAsia" w:hAnsi="Times New Roman" w:cs="Times New Roman"/>
                <w:color w:val="000000"/>
                <w:sz w:val="23"/>
                <w:szCs w:val="23"/>
              </w:rPr>
              <w:t>年</w:t>
            </w:r>
            <w:r w:rsidRPr="005A05BC">
              <w:rPr>
                <w:rFonts w:ascii="Times New Roman" w:eastAsiaTheme="majorEastAsia" w:hAnsi="Times New Roman" w:cs="Times New Roman"/>
                <w:color w:val="000000"/>
                <w:sz w:val="23"/>
                <w:szCs w:val="23"/>
              </w:rPr>
              <w:t>10</w:t>
            </w:r>
            <w:r w:rsidRPr="005A05BC">
              <w:rPr>
                <w:rFonts w:ascii="Times New Roman" w:eastAsiaTheme="majorEastAsia" w:hAnsi="Times New Roman" w:cs="Times New Roman"/>
                <w:color w:val="000000"/>
                <w:sz w:val="23"/>
                <w:szCs w:val="23"/>
              </w:rPr>
              <w:t>月</w:t>
            </w:r>
            <w:r w:rsidRPr="005A05BC">
              <w:rPr>
                <w:rFonts w:ascii="Times New Roman" w:eastAsiaTheme="majorEastAsia" w:hAnsi="Times New Roman" w:cs="Times New Roman"/>
                <w:color w:val="000000"/>
                <w:sz w:val="23"/>
                <w:szCs w:val="23"/>
              </w:rPr>
              <w:t>01</w:t>
            </w:r>
            <w:r w:rsidRPr="005A05BC">
              <w:rPr>
                <w:rFonts w:ascii="Times New Roman" w:eastAsiaTheme="majorEastAsia" w:hAnsi="Times New Roman" w:cs="Times New Roman"/>
                <w:color w:val="000000"/>
                <w:sz w:val="23"/>
                <w:szCs w:val="23"/>
              </w:rPr>
              <w:t>日</w:t>
            </w:r>
          </w:p>
        </w:tc>
        <w:tc>
          <w:tcPr>
            <w:tcW w:w="1213" w:type="dxa"/>
          </w:tcPr>
          <w:p w14:paraId="03709FC5" w14:textId="4C3B2524" w:rsidR="008A6028" w:rsidRPr="005A05BC" w:rsidRDefault="008A6028" w:rsidP="00373CCC">
            <w:pPr>
              <w:spacing w:line="390" w:lineRule="exact"/>
              <w:jc w:val="left"/>
              <w:rPr>
                <w:rFonts w:ascii="Times New Roman" w:eastAsiaTheme="majorEastAsia" w:hAnsi="Times New Roman" w:cs="Times New Roman"/>
                <w:color w:val="000000"/>
                <w:sz w:val="23"/>
                <w:szCs w:val="23"/>
              </w:rPr>
            </w:pPr>
          </w:p>
        </w:tc>
        <w:tc>
          <w:tcPr>
            <w:tcW w:w="1276" w:type="dxa"/>
          </w:tcPr>
          <w:p w14:paraId="12AE0603" w14:textId="2C1DB929" w:rsidR="008A6028" w:rsidRPr="005A05BC" w:rsidRDefault="0078773B" w:rsidP="00373CCC">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color w:val="000000"/>
                <w:sz w:val="23"/>
                <w:szCs w:val="23"/>
              </w:rPr>
              <w:t>中国老年医学学会认知障碍分会</w:t>
            </w:r>
            <w:r>
              <w:rPr>
                <w:rFonts w:ascii="Times New Roman" w:eastAsiaTheme="majorEastAsia" w:hAnsi="Times New Roman" w:cs="Times New Roman" w:hint="eastAsia"/>
                <w:color w:val="000000"/>
                <w:sz w:val="23"/>
                <w:szCs w:val="23"/>
              </w:rPr>
              <w:t>、认知障碍患者照料及管理专家共识撰写组、</w:t>
            </w:r>
            <w:r w:rsidR="008A6028" w:rsidRPr="005A05BC">
              <w:rPr>
                <w:rFonts w:ascii="Times New Roman" w:eastAsiaTheme="majorEastAsia" w:hAnsi="Times New Roman" w:cs="Times New Roman"/>
                <w:color w:val="000000"/>
                <w:sz w:val="23"/>
                <w:szCs w:val="23"/>
              </w:rPr>
              <w:t>中华老年医学杂志</w:t>
            </w:r>
          </w:p>
        </w:tc>
        <w:tc>
          <w:tcPr>
            <w:tcW w:w="1338" w:type="dxa"/>
          </w:tcPr>
          <w:p w14:paraId="39295278" w14:textId="2F5DFFCE" w:rsidR="008A6028" w:rsidRPr="005A05BC" w:rsidRDefault="003866C6" w:rsidP="006629F9">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color w:val="000000"/>
                <w:sz w:val="23"/>
                <w:szCs w:val="23"/>
              </w:rPr>
              <w:t>贾建军</w:t>
            </w:r>
          </w:p>
        </w:tc>
        <w:tc>
          <w:tcPr>
            <w:tcW w:w="1263" w:type="dxa"/>
          </w:tcPr>
          <w:p w14:paraId="014D93F9" w14:textId="77777777" w:rsidR="008A6028" w:rsidRPr="005A05BC" w:rsidRDefault="008A6028" w:rsidP="00373CCC">
            <w:pPr>
              <w:spacing w:line="390" w:lineRule="exact"/>
              <w:jc w:val="left"/>
              <w:rPr>
                <w:rFonts w:ascii="Times New Roman" w:eastAsiaTheme="majorEastAsia" w:hAnsi="Times New Roman" w:cs="Times New Roman"/>
                <w:color w:val="000000"/>
                <w:sz w:val="23"/>
                <w:szCs w:val="23"/>
              </w:rPr>
            </w:pPr>
            <w:r w:rsidRPr="005A05BC">
              <w:rPr>
                <w:rFonts w:ascii="Times New Roman" w:eastAsiaTheme="majorEastAsia" w:hAnsi="Times New Roman" w:cs="Times New Roman"/>
                <w:color w:val="000000"/>
                <w:sz w:val="23"/>
                <w:szCs w:val="23"/>
              </w:rPr>
              <w:t>其他有效的知识产权</w:t>
            </w:r>
          </w:p>
        </w:tc>
      </w:tr>
      <w:tr w:rsidR="005846A0" w:rsidRPr="005A05BC" w14:paraId="605666CF" w14:textId="77777777" w:rsidTr="001F587E">
        <w:trPr>
          <w:trHeight w:val="1021"/>
          <w:jc w:val="center"/>
        </w:trPr>
        <w:tc>
          <w:tcPr>
            <w:tcW w:w="749" w:type="dxa"/>
          </w:tcPr>
          <w:p w14:paraId="6DB2F222" w14:textId="3A01C0AE" w:rsidR="005846A0" w:rsidRDefault="009C072F" w:rsidP="00373CCC">
            <w:pPr>
              <w:spacing w:line="390" w:lineRule="exact"/>
              <w:jc w:val="left"/>
              <w:rPr>
                <w:rFonts w:ascii="Times New Roman" w:eastAsiaTheme="majorEastAsia" w:hAnsi="Times New Roman" w:cs="Times New Roman"/>
                <w:color w:val="000000"/>
                <w:sz w:val="23"/>
                <w:szCs w:val="23"/>
              </w:rPr>
            </w:pPr>
            <w:r w:rsidRPr="009C072F">
              <w:rPr>
                <w:rFonts w:ascii="Times New Roman" w:eastAsiaTheme="majorEastAsia" w:hAnsi="Times New Roman" w:cs="Times New Roman" w:hint="eastAsia"/>
                <w:color w:val="000000"/>
                <w:sz w:val="23"/>
                <w:szCs w:val="23"/>
              </w:rPr>
              <w:t>论文</w:t>
            </w:r>
          </w:p>
          <w:p w14:paraId="1CCD2706" w14:textId="77777777" w:rsidR="005846A0" w:rsidRPr="005A05BC" w:rsidRDefault="005846A0" w:rsidP="00373CCC">
            <w:pPr>
              <w:spacing w:line="390" w:lineRule="exact"/>
              <w:jc w:val="left"/>
              <w:rPr>
                <w:rFonts w:ascii="Times New Roman" w:eastAsiaTheme="majorEastAsia" w:hAnsi="Times New Roman" w:cs="Times New Roman"/>
                <w:color w:val="000000"/>
                <w:sz w:val="23"/>
                <w:szCs w:val="23"/>
              </w:rPr>
            </w:pPr>
          </w:p>
        </w:tc>
        <w:tc>
          <w:tcPr>
            <w:tcW w:w="1134" w:type="dxa"/>
          </w:tcPr>
          <w:p w14:paraId="055ECE06" w14:textId="0644D3C9" w:rsidR="005846A0" w:rsidRPr="005A05BC" w:rsidRDefault="00D13766" w:rsidP="00373CCC">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color w:val="000000"/>
                <w:sz w:val="23"/>
                <w:szCs w:val="23"/>
              </w:rPr>
              <w:t xml:space="preserve">Altered </w:t>
            </w:r>
            <w:r>
              <w:rPr>
                <w:rFonts w:ascii="Times New Roman" w:eastAsiaTheme="majorEastAsia" w:hAnsi="Times New Roman" w:cs="Times New Roman" w:hint="eastAsia"/>
                <w:color w:val="000000"/>
                <w:sz w:val="23"/>
                <w:szCs w:val="23"/>
              </w:rPr>
              <w:t>b</w:t>
            </w:r>
            <w:r>
              <w:rPr>
                <w:rFonts w:ascii="Times New Roman" w:eastAsiaTheme="majorEastAsia" w:hAnsi="Times New Roman" w:cs="Times New Roman"/>
                <w:color w:val="000000"/>
                <w:sz w:val="23"/>
                <w:szCs w:val="23"/>
              </w:rPr>
              <w:t xml:space="preserve">rain </w:t>
            </w:r>
            <w:r>
              <w:rPr>
                <w:rFonts w:ascii="Times New Roman" w:eastAsiaTheme="majorEastAsia" w:hAnsi="Times New Roman" w:cs="Times New Roman" w:hint="eastAsia"/>
                <w:color w:val="000000"/>
                <w:sz w:val="23"/>
                <w:szCs w:val="23"/>
              </w:rPr>
              <w:t>a</w:t>
            </w:r>
            <w:r>
              <w:rPr>
                <w:rFonts w:ascii="Times New Roman" w:eastAsiaTheme="majorEastAsia" w:hAnsi="Times New Roman" w:cs="Times New Roman"/>
                <w:color w:val="000000"/>
                <w:sz w:val="23"/>
                <w:szCs w:val="23"/>
              </w:rPr>
              <w:t xml:space="preserve">ctivation </w:t>
            </w:r>
            <w:r>
              <w:rPr>
                <w:rFonts w:ascii="Times New Roman" w:eastAsiaTheme="majorEastAsia" w:hAnsi="Times New Roman" w:cs="Times New Roman" w:hint="eastAsia"/>
                <w:color w:val="000000"/>
                <w:sz w:val="23"/>
                <w:szCs w:val="23"/>
              </w:rPr>
              <w:lastRenderedPageBreak/>
              <w:t>p</w:t>
            </w:r>
            <w:r>
              <w:rPr>
                <w:rFonts w:ascii="Times New Roman" w:eastAsiaTheme="majorEastAsia" w:hAnsi="Times New Roman" w:cs="Times New Roman"/>
                <w:color w:val="000000"/>
                <w:sz w:val="23"/>
                <w:szCs w:val="23"/>
              </w:rPr>
              <w:t xml:space="preserve">atterns </w:t>
            </w:r>
            <w:r>
              <w:rPr>
                <w:rFonts w:ascii="Times New Roman" w:eastAsiaTheme="majorEastAsia" w:hAnsi="Times New Roman" w:cs="Times New Roman" w:hint="eastAsia"/>
                <w:color w:val="000000"/>
                <w:sz w:val="23"/>
                <w:szCs w:val="23"/>
              </w:rPr>
              <w:t>u</w:t>
            </w:r>
            <w:r>
              <w:rPr>
                <w:rFonts w:ascii="Times New Roman" w:eastAsiaTheme="majorEastAsia" w:hAnsi="Times New Roman" w:cs="Times New Roman"/>
                <w:color w:val="000000"/>
                <w:sz w:val="23"/>
                <w:szCs w:val="23"/>
              </w:rPr>
              <w:t xml:space="preserve">nder </w:t>
            </w:r>
            <w:r>
              <w:rPr>
                <w:rFonts w:ascii="Times New Roman" w:eastAsiaTheme="majorEastAsia" w:hAnsi="Times New Roman" w:cs="Times New Roman" w:hint="eastAsia"/>
                <w:color w:val="000000"/>
                <w:sz w:val="23"/>
                <w:szCs w:val="23"/>
              </w:rPr>
              <w:t>d</w:t>
            </w:r>
            <w:r>
              <w:rPr>
                <w:rFonts w:ascii="Times New Roman" w:eastAsiaTheme="majorEastAsia" w:hAnsi="Times New Roman" w:cs="Times New Roman"/>
                <w:color w:val="000000"/>
                <w:sz w:val="23"/>
                <w:szCs w:val="23"/>
              </w:rPr>
              <w:t xml:space="preserve">ifferent </w:t>
            </w:r>
            <w:r>
              <w:rPr>
                <w:rFonts w:ascii="Times New Roman" w:eastAsiaTheme="majorEastAsia" w:hAnsi="Times New Roman" w:cs="Times New Roman" w:hint="eastAsia"/>
                <w:color w:val="000000"/>
                <w:sz w:val="23"/>
                <w:szCs w:val="23"/>
              </w:rPr>
              <w:t>w</w:t>
            </w:r>
            <w:r>
              <w:rPr>
                <w:rFonts w:ascii="Times New Roman" w:eastAsiaTheme="majorEastAsia" w:hAnsi="Times New Roman" w:cs="Times New Roman"/>
                <w:color w:val="000000"/>
                <w:sz w:val="23"/>
                <w:szCs w:val="23"/>
              </w:rPr>
              <w:t xml:space="preserve">orking </w:t>
            </w:r>
            <w:r>
              <w:rPr>
                <w:rFonts w:ascii="Times New Roman" w:eastAsiaTheme="majorEastAsia" w:hAnsi="Times New Roman" w:cs="Times New Roman" w:hint="eastAsia"/>
                <w:color w:val="000000"/>
                <w:sz w:val="23"/>
                <w:szCs w:val="23"/>
              </w:rPr>
              <w:t>m</w:t>
            </w:r>
            <w:r>
              <w:rPr>
                <w:rFonts w:ascii="Times New Roman" w:eastAsiaTheme="majorEastAsia" w:hAnsi="Times New Roman" w:cs="Times New Roman"/>
                <w:color w:val="000000"/>
                <w:sz w:val="23"/>
                <w:szCs w:val="23"/>
              </w:rPr>
              <w:t xml:space="preserve">emory </w:t>
            </w:r>
            <w:r>
              <w:rPr>
                <w:rFonts w:ascii="Times New Roman" w:eastAsiaTheme="majorEastAsia" w:hAnsi="Times New Roman" w:cs="Times New Roman" w:hint="eastAsia"/>
                <w:color w:val="000000"/>
                <w:sz w:val="23"/>
                <w:szCs w:val="23"/>
              </w:rPr>
              <w:t>l</w:t>
            </w:r>
            <w:r>
              <w:rPr>
                <w:rFonts w:ascii="Times New Roman" w:eastAsiaTheme="majorEastAsia" w:hAnsi="Times New Roman" w:cs="Times New Roman"/>
                <w:color w:val="000000"/>
                <w:sz w:val="23"/>
                <w:szCs w:val="23"/>
              </w:rPr>
              <w:t xml:space="preserve">oads in </w:t>
            </w:r>
            <w:r>
              <w:rPr>
                <w:rFonts w:ascii="Times New Roman" w:eastAsiaTheme="majorEastAsia" w:hAnsi="Times New Roman" w:cs="Times New Roman" w:hint="eastAsia"/>
                <w:color w:val="000000"/>
                <w:sz w:val="23"/>
                <w:szCs w:val="23"/>
              </w:rPr>
              <w:t>p</w:t>
            </w:r>
            <w:r>
              <w:rPr>
                <w:rFonts w:ascii="Times New Roman" w:eastAsiaTheme="majorEastAsia" w:hAnsi="Times New Roman" w:cs="Times New Roman"/>
                <w:color w:val="000000"/>
                <w:sz w:val="23"/>
                <w:szCs w:val="23"/>
              </w:rPr>
              <w:t xml:space="preserve">atients </w:t>
            </w:r>
            <w:r>
              <w:rPr>
                <w:rFonts w:ascii="Times New Roman" w:eastAsiaTheme="majorEastAsia" w:hAnsi="Times New Roman" w:cs="Times New Roman" w:hint="eastAsia"/>
                <w:color w:val="000000"/>
                <w:sz w:val="23"/>
                <w:szCs w:val="23"/>
              </w:rPr>
              <w:t>w</w:t>
            </w:r>
            <w:r>
              <w:rPr>
                <w:rFonts w:ascii="Times New Roman" w:eastAsiaTheme="majorEastAsia" w:hAnsi="Times New Roman" w:cs="Times New Roman"/>
                <w:color w:val="000000"/>
                <w:sz w:val="23"/>
                <w:szCs w:val="23"/>
              </w:rPr>
              <w:t xml:space="preserve">ith </w:t>
            </w:r>
            <w:r>
              <w:rPr>
                <w:rFonts w:ascii="Times New Roman" w:eastAsiaTheme="majorEastAsia" w:hAnsi="Times New Roman" w:cs="Times New Roman" w:hint="eastAsia"/>
                <w:color w:val="000000"/>
                <w:sz w:val="23"/>
                <w:szCs w:val="23"/>
              </w:rPr>
              <w:t>t</w:t>
            </w:r>
            <w:r w:rsidR="0065021C" w:rsidRPr="0065021C">
              <w:rPr>
                <w:rFonts w:ascii="Times New Roman" w:eastAsiaTheme="majorEastAsia" w:hAnsi="Times New Roman" w:cs="Times New Roman"/>
                <w:color w:val="000000"/>
                <w:sz w:val="23"/>
                <w:szCs w:val="23"/>
              </w:rPr>
              <w:t xml:space="preserve">ype 2 </w:t>
            </w:r>
            <w:r>
              <w:rPr>
                <w:rFonts w:ascii="Times New Roman" w:eastAsiaTheme="majorEastAsia" w:hAnsi="Times New Roman" w:cs="Times New Roman" w:hint="eastAsia"/>
                <w:color w:val="000000"/>
                <w:sz w:val="23"/>
                <w:szCs w:val="23"/>
              </w:rPr>
              <w:t>d</w:t>
            </w:r>
            <w:r w:rsidR="0065021C" w:rsidRPr="0065021C">
              <w:rPr>
                <w:rFonts w:ascii="Times New Roman" w:eastAsiaTheme="majorEastAsia" w:hAnsi="Times New Roman" w:cs="Times New Roman"/>
                <w:color w:val="000000"/>
                <w:sz w:val="23"/>
                <w:szCs w:val="23"/>
              </w:rPr>
              <w:t>iabetes</w:t>
            </w:r>
          </w:p>
        </w:tc>
        <w:tc>
          <w:tcPr>
            <w:tcW w:w="850" w:type="dxa"/>
          </w:tcPr>
          <w:p w14:paraId="2112828A" w14:textId="5DE5C091" w:rsidR="005846A0" w:rsidRPr="005A05BC" w:rsidRDefault="0065021C" w:rsidP="00373CCC">
            <w:pPr>
              <w:spacing w:line="390" w:lineRule="exact"/>
              <w:jc w:val="left"/>
              <w:rPr>
                <w:rFonts w:ascii="Times New Roman" w:eastAsiaTheme="majorEastAsia" w:hAnsi="Times New Roman" w:cs="Times New Roman"/>
                <w:color w:val="000000"/>
                <w:sz w:val="23"/>
                <w:szCs w:val="23"/>
              </w:rPr>
            </w:pPr>
            <w:r w:rsidRPr="0065021C">
              <w:rPr>
                <w:rFonts w:ascii="Times New Roman" w:eastAsiaTheme="majorEastAsia" w:hAnsi="Times New Roman" w:cs="Times New Roman" w:hint="eastAsia"/>
                <w:color w:val="000000"/>
                <w:sz w:val="23"/>
                <w:szCs w:val="23"/>
              </w:rPr>
              <w:lastRenderedPageBreak/>
              <w:t>中国</w:t>
            </w:r>
          </w:p>
        </w:tc>
        <w:tc>
          <w:tcPr>
            <w:tcW w:w="851" w:type="dxa"/>
          </w:tcPr>
          <w:p w14:paraId="5E26B11D" w14:textId="6E61040F" w:rsidR="005846A0" w:rsidRPr="005A05BC" w:rsidRDefault="00DE747B" w:rsidP="00373CCC">
            <w:pPr>
              <w:spacing w:line="390" w:lineRule="exact"/>
              <w:jc w:val="left"/>
              <w:rPr>
                <w:rFonts w:ascii="Times New Roman" w:eastAsiaTheme="majorEastAsia" w:hAnsi="Times New Roman" w:cs="Times New Roman"/>
                <w:color w:val="000000"/>
                <w:sz w:val="23"/>
                <w:szCs w:val="23"/>
              </w:rPr>
            </w:pPr>
            <w:r w:rsidRPr="00DE747B">
              <w:rPr>
                <w:rFonts w:ascii="Times New Roman" w:eastAsiaTheme="majorEastAsia" w:hAnsi="Times New Roman" w:cs="Times New Roman"/>
                <w:color w:val="000000"/>
                <w:sz w:val="23"/>
                <w:szCs w:val="23"/>
              </w:rPr>
              <w:t>Diabetes Care</w:t>
            </w:r>
            <w:r>
              <w:rPr>
                <w:rFonts w:ascii="Times New Roman" w:eastAsiaTheme="majorEastAsia" w:hAnsi="Times New Roman" w:cs="Times New Roman" w:hint="eastAsia"/>
                <w:color w:val="000000"/>
                <w:sz w:val="23"/>
                <w:szCs w:val="23"/>
              </w:rPr>
              <w:t>.</w:t>
            </w:r>
            <w:r>
              <w:t xml:space="preserve"> </w:t>
            </w:r>
            <w:r w:rsidR="004C0F83">
              <w:rPr>
                <w:rFonts w:ascii="Times New Roman" w:eastAsiaTheme="majorEastAsia" w:hAnsi="Times New Roman" w:cs="Times New Roman"/>
                <w:color w:val="000000"/>
                <w:sz w:val="23"/>
                <w:szCs w:val="23"/>
              </w:rPr>
              <w:lastRenderedPageBreak/>
              <w:t>2014,37</w:t>
            </w:r>
            <w:r w:rsidRPr="00DE747B">
              <w:rPr>
                <w:rFonts w:ascii="Times New Roman" w:eastAsiaTheme="majorEastAsia" w:hAnsi="Times New Roman" w:cs="Times New Roman"/>
                <w:color w:val="000000"/>
                <w:sz w:val="23"/>
                <w:szCs w:val="23"/>
              </w:rPr>
              <w:t>: 3157-3163</w:t>
            </w:r>
          </w:p>
        </w:tc>
        <w:tc>
          <w:tcPr>
            <w:tcW w:w="863" w:type="dxa"/>
          </w:tcPr>
          <w:p w14:paraId="0D657C3B" w14:textId="3D9E71A4" w:rsidR="005846A0" w:rsidRPr="005A05BC" w:rsidRDefault="0017656C" w:rsidP="00762D58">
            <w:pPr>
              <w:spacing w:line="390" w:lineRule="exact"/>
              <w:jc w:val="left"/>
              <w:rPr>
                <w:rFonts w:ascii="Times New Roman" w:eastAsiaTheme="majorEastAsia" w:hAnsi="Times New Roman" w:cs="Times New Roman" w:hint="eastAsia"/>
                <w:color w:val="000000"/>
                <w:sz w:val="23"/>
                <w:szCs w:val="23"/>
              </w:rPr>
            </w:pPr>
            <w:r>
              <w:rPr>
                <w:rFonts w:ascii="Times New Roman" w:eastAsiaTheme="majorEastAsia" w:hAnsi="Times New Roman" w:cs="Times New Roman" w:hint="eastAsia"/>
                <w:color w:val="000000"/>
                <w:sz w:val="23"/>
                <w:szCs w:val="23"/>
              </w:rPr>
              <w:lastRenderedPageBreak/>
              <w:t>2014</w:t>
            </w:r>
            <w:r w:rsidRPr="0017656C">
              <w:rPr>
                <w:rFonts w:ascii="Times New Roman" w:eastAsiaTheme="majorEastAsia" w:hAnsi="Times New Roman" w:cs="Times New Roman" w:hint="eastAsia"/>
                <w:color w:val="000000"/>
                <w:sz w:val="23"/>
                <w:szCs w:val="23"/>
              </w:rPr>
              <w:t>年</w:t>
            </w:r>
            <w:r>
              <w:rPr>
                <w:rFonts w:ascii="Times New Roman" w:eastAsiaTheme="majorEastAsia" w:hAnsi="Times New Roman" w:cs="Times New Roman" w:hint="eastAsia"/>
                <w:color w:val="000000"/>
                <w:sz w:val="23"/>
                <w:szCs w:val="23"/>
              </w:rPr>
              <w:t>12</w:t>
            </w:r>
            <w:r w:rsidRPr="0017656C">
              <w:rPr>
                <w:rFonts w:ascii="Times New Roman" w:eastAsiaTheme="majorEastAsia" w:hAnsi="Times New Roman" w:cs="Times New Roman" w:hint="eastAsia"/>
                <w:color w:val="000000"/>
                <w:sz w:val="23"/>
                <w:szCs w:val="23"/>
              </w:rPr>
              <w:t>月</w:t>
            </w:r>
            <w:r w:rsidR="00762D58">
              <w:rPr>
                <w:rFonts w:ascii="Times New Roman" w:eastAsiaTheme="majorEastAsia" w:hAnsi="Times New Roman" w:cs="Times New Roman"/>
                <w:color w:val="000000"/>
                <w:sz w:val="23"/>
                <w:szCs w:val="23"/>
              </w:rPr>
              <w:t>01</w:t>
            </w:r>
            <w:r w:rsidR="00762D58">
              <w:rPr>
                <w:rFonts w:ascii="Times New Roman" w:eastAsiaTheme="majorEastAsia" w:hAnsi="Times New Roman" w:cs="Times New Roman" w:hint="eastAsia"/>
                <w:color w:val="000000"/>
                <w:sz w:val="23"/>
                <w:szCs w:val="23"/>
              </w:rPr>
              <w:lastRenderedPageBreak/>
              <w:t>日</w:t>
            </w:r>
            <w:bookmarkStart w:id="2" w:name="_GoBack"/>
            <w:bookmarkEnd w:id="2"/>
          </w:p>
        </w:tc>
        <w:tc>
          <w:tcPr>
            <w:tcW w:w="1213" w:type="dxa"/>
          </w:tcPr>
          <w:p w14:paraId="095B9CFB" w14:textId="77777777" w:rsidR="005846A0" w:rsidRPr="005A05BC" w:rsidRDefault="005846A0" w:rsidP="00373CCC">
            <w:pPr>
              <w:spacing w:line="390" w:lineRule="exact"/>
              <w:jc w:val="left"/>
              <w:rPr>
                <w:rFonts w:ascii="Times New Roman" w:eastAsiaTheme="majorEastAsia" w:hAnsi="Times New Roman" w:cs="Times New Roman"/>
                <w:color w:val="000000"/>
                <w:sz w:val="23"/>
                <w:szCs w:val="23"/>
              </w:rPr>
            </w:pPr>
          </w:p>
        </w:tc>
        <w:tc>
          <w:tcPr>
            <w:tcW w:w="1276" w:type="dxa"/>
          </w:tcPr>
          <w:p w14:paraId="1AA20FD8" w14:textId="0820F0EA" w:rsidR="005846A0" w:rsidRPr="005A05BC" w:rsidRDefault="0017656C" w:rsidP="00373CCC">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hint="eastAsia"/>
                <w:color w:val="000000"/>
                <w:sz w:val="23"/>
                <w:szCs w:val="23"/>
              </w:rPr>
              <w:t>北京师范大学</w:t>
            </w:r>
          </w:p>
        </w:tc>
        <w:tc>
          <w:tcPr>
            <w:tcW w:w="1338" w:type="dxa"/>
          </w:tcPr>
          <w:p w14:paraId="56468FF5" w14:textId="2ABE2965" w:rsidR="005846A0" w:rsidRPr="005A05BC" w:rsidRDefault="003866C6" w:rsidP="00373CCC">
            <w:pPr>
              <w:spacing w:line="390" w:lineRule="exact"/>
              <w:jc w:val="left"/>
              <w:rPr>
                <w:rFonts w:ascii="Times New Roman" w:eastAsiaTheme="majorEastAsia" w:hAnsi="Times New Roman" w:cs="Times New Roman"/>
                <w:color w:val="000000"/>
                <w:sz w:val="23"/>
                <w:szCs w:val="23"/>
              </w:rPr>
            </w:pPr>
            <w:r>
              <w:rPr>
                <w:rFonts w:ascii="Times New Roman" w:eastAsiaTheme="majorEastAsia" w:hAnsi="Times New Roman" w:cs="Times New Roman" w:hint="eastAsia"/>
                <w:color w:val="000000"/>
                <w:sz w:val="23"/>
                <w:szCs w:val="23"/>
              </w:rPr>
              <w:t>陈姚静、刘真、张俊英、徐凯、</w:t>
            </w:r>
            <w:r>
              <w:rPr>
                <w:rFonts w:ascii="Times New Roman" w:eastAsiaTheme="majorEastAsia" w:hAnsi="Times New Roman" w:cs="Times New Roman" w:hint="eastAsia"/>
                <w:color w:val="000000"/>
                <w:sz w:val="23"/>
                <w:szCs w:val="23"/>
              </w:rPr>
              <w:lastRenderedPageBreak/>
              <w:t>张思思、卫东锋、</w:t>
            </w:r>
            <w:r w:rsidR="00DE747B">
              <w:rPr>
                <w:rFonts w:ascii="Times New Roman" w:eastAsiaTheme="majorEastAsia" w:hAnsi="Times New Roman" w:cs="Times New Roman" w:hint="eastAsia"/>
                <w:color w:val="000000"/>
                <w:sz w:val="23"/>
                <w:szCs w:val="23"/>
              </w:rPr>
              <w:t>张占军</w:t>
            </w:r>
          </w:p>
        </w:tc>
        <w:tc>
          <w:tcPr>
            <w:tcW w:w="1263" w:type="dxa"/>
          </w:tcPr>
          <w:p w14:paraId="6C0D9693" w14:textId="701E84C8" w:rsidR="005846A0" w:rsidRPr="005A05BC" w:rsidRDefault="0017656C" w:rsidP="00373CCC">
            <w:pPr>
              <w:spacing w:line="390" w:lineRule="exact"/>
              <w:jc w:val="left"/>
              <w:rPr>
                <w:rFonts w:ascii="Times New Roman" w:eastAsiaTheme="majorEastAsia" w:hAnsi="Times New Roman" w:cs="Times New Roman"/>
                <w:color w:val="000000"/>
                <w:sz w:val="23"/>
                <w:szCs w:val="23"/>
              </w:rPr>
            </w:pPr>
            <w:r w:rsidRPr="0017656C">
              <w:rPr>
                <w:rFonts w:ascii="Times New Roman" w:eastAsiaTheme="majorEastAsia" w:hAnsi="Times New Roman" w:cs="Times New Roman" w:hint="eastAsia"/>
                <w:color w:val="000000"/>
                <w:sz w:val="23"/>
                <w:szCs w:val="23"/>
              </w:rPr>
              <w:lastRenderedPageBreak/>
              <w:t>其他有效的知识产权</w:t>
            </w:r>
          </w:p>
        </w:tc>
      </w:tr>
      <w:tr w:rsidR="005846A0" w:rsidRPr="0006760E" w14:paraId="4CA6B72E" w14:textId="77777777" w:rsidTr="001F587E">
        <w:trPr>
          <w:trHeight w:val="1021"/>
          <w:jc w:val="center"/>
        </w:trPr>
        <w:tc>
          <w:tcPr>
            <w:tcW w:w="749" w:type="dxa"/>
          </w:tcPr>
          <w:p w14:paraId="4800E956" w14:textId="49ADAD88" w:rsidR="005846A0" w:rsidRPr="0006760E" w:rsidRDefault="009C072F"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lastRenderedPageBreak/>
              <w:t>论文</w:t>
            </w:r>
          </w:p>
        </w:tc>
        <w:tc>
          <w:tcPr>
            <w:tcW w:w="1134" w:type="dxa"/>
          </w:tcPr>
          <w:p w14:paraId="66046D65" w14:textId="09BA662F" w:rsidR="005846A0" w:rsidRPr="0006760E" w:rsidRDefault="006F7076"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color w:val="000000"/>
                <w:sz w:val="23"/>
                <w:szCs w:val="23"/>
              </w:rPr>
              <w:t xml:space="preserve">White </w:t>
            </w:r>
            <w:r w:rsidRPr="0006760E">
              <w:rPr>
                <w:rFonts w:ascii="Times New Roman" w:eastAsiaTheme="majorEastAsia" w:hAnsi="Times New Roman" w:cs="Times New Roman" w:hint="eastAsia"/>
                <w:color w:val="000000"/>
                <w:sz w:val="23"/>
                <w:szCs w:val="23"/>
              </w:rPr>
              <w:t>m</w:t>
            </w:r>
            <w:r w:rsidRPr="0006760E">
              <w:rPr>
                <w:rFonts w:ascii="Times New Roman" w:eastAsiaTheme="majorEastAsia" w:hAnsi="Times New Roman" w:cs="Times New Roman"/>
                <w:color w:val="000000"/>
                <w:sz w:val="23"/>
                <w:szCs w:val="23"/>
              </w:rPr>
              <w:t xml:space="preserve">atter </w:t>
            </w:r>
            <w:r w:rsidRPr="0006760E">
              <w:rPr>
                <w:rFonts w:ascii="Times New Roman" w:eastAsiaTheme="majorEastAsia" w:hAnsi="Times New Roman" w:cs="Times New Roman" w:hint="eastAsia"/>
                <w:color w:val="000000"/>
                <w:sz w:val="23"/>
                <w:szCs w:val="23"/>
              </w:rPr>
              <w:t>i</w:t>
            </w:r>
            <w:r w:rsidRPr="0006760E">
              <w:rPr>
                <w:rFonts w:ascii="Times New Roman" w:eastAsiaTheme="majorEastAsia" w:hAnsi="Times New Roman" w:cs="Times New Roman"/>
                <w:color w:val="000000"/>
                <w:sz w:val="23"/>
                <w:szCs w:val="23"/>
              </w:rPr>
              <w:t xml:space="preserve">ntegrity </w:t>
            </w:r>
            <w:r w:rsidRPr="0006760E">
              <w:rPr>
                <w:rFonts w:ascii="Times New Roman" w:eastAsiaTheme="majorEastAsia" w:hAnsi="Times New Roman" w:cs="Times New Roman" w:hint="eastAsia"/>
                <w:color w:val="000000"/>
                <w:sz w:val="23"/>
                <w:szCs w:val="23"/>
              </w:rPr>
              <w:t>d</w:t>
            </w:r>
            <w:r w:rsidRPr="0006760E">
              <w:rPr>
                <w:rFonts w:ascii="Times New Roman" w:eastAsiaTheme="majorEastAsia" w:hAnsi="Times New Roman" w:cs="Times New Roman"/>
                <w:color w:val="000000"/>
                <w:sz w:val="23"/>
                <w:szCs w:val="23"/>
              </w:rPr>
              <w:t xml:space="preserve">isruptions </w:t>
            </w:r>
            <w:r w:rsidRPr="0006760E">
              <w:rPr>
                <w:rFonts w:ascii="Times New Roman" w:eastAsiaTheme="majorEastAsia" w:hAnsi="Times New Roman" w:cs="Times New Roman" w:hint="eastAsia"/>
                <w:color w:val="000000"/>
                <w:sz w:val="23"/>
                <w:szCs w:val="23"/>
              </w:rPr>
              <w:t>a</w:t>
            </w:r>
            <w:r w:rsidRPr="0006760E">
              <w:rPr>
                <w:rFonts w:ascii="Times New Roman" w:eastAsiaTheme="majorEastAsia" w:hAnsi="Times New Roman" w:cs="Times New Roman"/>
                <w:color w:val="000000"/>
                <w:sz w:val="23"/>
                <w:szCs w:val="23"/>
              </w:rPr>
              <w:t xml:space="preserve">ssociated </w:t>
            </w:r>
            <w:r w:rsidRPr="0006760E">
              <w:rPr>
                <w:rFonts w:ascii="Times New Roman" w:eastAsiaTheme="majorEastAsia" w:hAnsi="Times New Roman" w:cs="Times New Roman" w:hint="eastAsia"/>
                <w:color w:val="000000"/>
                <w:sz w:val="23"/>
                <w:szCs w:val="23"/>
              </w:rPr>
              <w:t>w</w:t>
            </w:r>
            <w:r w:rsidRPr="0006760E">
              <w:rPr>
                <w:rFonts w:ascii="Times New Roman" w:eastAsiaTheme="majorEastAsia" w:hAnsi="Times New Roman" w:cs="Times New Roman"/>
                <w:color w:val="000000"/>
                <w:sz w:val="23"/>
                <w:szCs w:val="23"/>
              </w:rPr>
              <w:t xml:space="preserve">ith </w:t>
            </w:r>
            <w:r w:rsidRPr="0006760E">
              <w:rPr>
                <w:rFonts w:ascii="Times New Roman" w:eastAsiaTheme="majorEastAsia" w:hAnsi="Times New Roman" w:cs="Times New Roman" w:hint="eastAsia"/>
                <w:color w:val="000000"/>
                <w:sz w:val="23"/>
                <w:szCs w:val="23"/>
              </w:rPr>
              <w:t>c</w:t>
            </w:r>
            <w:r w:rsidRPr="0006760E">
              <w:rPr>
                <w:rFonts w:ascii="Times New Roman" w:eastAsiaTheme="majorEastAsia" w:hAnsi="Times New Roman" w:cs="Times New Roman"/>
                <w:color w:val="000000"/>
                <w:sz w:val="23"/>
                <w:szCs w:val="23"/>
              </w:rPr>
              <w:t xml:space="preserve">ognitive </w:t>
            </w:r>
            <w:r w:rsidRPr="0006760E">
              <w:rPr>
                <w:rFonts w:ascii="Times New Roman" w:eastAsiaTheme="majorEastAsia" w:hAnsi="Times New Roman" w:cs="Times New Roman" w:hint="eastAsia"/>
                <w:color w:val="000000"/>
                <w:sz w:val="23"/>
                <w:szCs w:val="23"/>
              </w:rPr>
              <w:t>i</w:t>
            </w:r>
            <w:r w:rsidRPr="0006760E">
              <w:rPr>
                <w:rFonts w:ascii="Times New Roman" w:eastAsiaTheme="majorEastAsia" w:hAnsi="Times New Roman" w:cs="Times New Roman"/>
                <w:color w:val="000000"/>
                <w:sz w:val="23"/>
                <w:szCs w:val="23"/>
              </w:rPr>
              <w:t xml:space="preserve">mpairments in </w:t>
            </w:r>
            <w:r w:rsidRPr="0006760E">
              <w:rPr>
                <w:rFonts w:ascii="Times New Roman" w:eastAsiaTheme="majorEastAsia" w:hAnsi="Times New Roman" w:cs="Times New Roman" w:hint="eastAsia"/>
                <w:color w:val="000000"/>
                <w:sz w:val="23"/>
                <w:szCs w:val="23"/>
              </w:rPr>
              <w:t>t</w:t>
            </w:r>
            <w:r w:rsidRPr="0006760E">
              <w:rPr>
                <w:rFonts w:ascii="Times New Roman" w:eastAsiaTheme="majorEastAsia" w:hAnsi="Times New Roman" w:cs="Times New Roman"/>
                <w:color w:val="000000"/>
                <w:sz w:val="23"/>
                <w:szCs w:val="23"/>
              </w:rPr>
              <w:t xml:space="preserve">ype 2 </w:t>
            </w:r>
            <w:r w:rsidRPr="0006760E">
              <w:rPr>
                <w:rFonts w:ascii="Times New Roman" w:eastAsiaTheme="majorEastAsia" w:hAnsi="Times New Roman" w:cs="Times New Roman" w:hint="eastAsia"/>
                <w:color w:val="000000"/>
                <w:sz w:val="23"/>
                <w:szCs w:val="23"/>
              </w:rPr>
              <w:t>d</w:t>
            </w:r>
            <w:r w:rsidRPr="0006760E">
              <w:rPr>
                <w:rFonts w:ascii="Times New Roman" w:eastAsiaTheme="majorEastAsia" w:hAnsi="Times New Roman" w:cs="Times New Roman"/>
                <w:color w:val="000000"/>
                <w:sz w:val="23"/>
                <w:szCs w:val="23"/>
              </w:rPr>
              <w:t xml:space="preserve">iabetic </w:t>
            </w:r>
            <w:r w:rsidRPr="0006760E">
              <w:rPr>
                <w:rFonts w:ascii="Times New Roman" w:eastAsiaTheme="majorEastAsia" w:hAnsi="Times New Roman" w:cs="Times New Roman" w:hint="eastAsia"/>
                <w:color w:val="000000"/>
                <w:sz w:val="23"/>
                <w:szCs w:val="23"/>
              </w:rPr>
              <w:t>p</w:t>
            </w:r>
            <w:r w:rsidR="001E0896" w:rsidRPr="0006760E">
              <w:rPr>
                <w:rFonts w:ascii="Times New Roman" w:eastAsiaTheme="majorEastAsia" w:hAnsi="Times New Roman" w:cs="Times New Roman"/>
                <w:color w:val="000000"/>
                <w:sz w:val="23"/>
                <w:szCs w:val="23"/>
              </w:rPr>
              <w:t>atients</w:t>
            </w:r>
          </w:p>
        </w:tc>
        <w:tc>
          <w:tcPr>
            <w:tcW w:w="850" w:type="dxa"/>
          </w:tcPr>
          <w:p w14:paraId="52E59DC6" w14:textId="3D6833DB" w:rsidR="005846A0" w:rsidRPr="0006760E" w:rsidRDefault="0065021C"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中国</w:t>
            </w:r>
          </w:p>
        </w:tc>
        <w:tc>
          <w:tcPr>
            <w:tcW w:w="851" w:type="dxa"/>
          </w:tcPr>
          <w:p w14:paraId="4DE285DA" w14:textId="1A356982" w:rsidR="005846A0" w:rsidRPr="0006760E" w:rsidRDefault="00D43E92"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color w:val="000000"/>
                <w:sz w:val="23"/>
                <w:szCs w:val="23"/>
              </w:rPr>
              <w:t>Diabetes</w:t>
            </w:r>
            <w:r w:rsidRPr="0006760E">
              <w:rPr>
                <w:rFonts w:ascii="Times New Roman" w:eastAsiaTheme="majorEastAsia" w:hAnsi="Times New Roman" w:cs="Times New Roman" w:hint="eastAsia"/>
                <w:color w:val="000000"/>
                <w:sz w:val="23"/>
                <w:szCs w:val="23"/>
              </w:rPr>
              <w:t>.2014,</w:t>
            </w:r>
            <w:r w:rsidR="007B41E4" w:rsidRPr="0006760E">
              <w:t xml:space="preserve"> </w:t>
            </w:r>
            <w:r w:rsidR="007B41E4" w:rsidRPr="0006760E">
              <w:rPr>
                <w:rFonts w:ascii="Times New Roman" w:eastAsiaTheme="majorEastAsia" w:hAnsi="Times New Roman" w:cs="Times New Roman"/>
                <w:color w:val="000000"/>
                <w:sz w:val="23"/>
                <w:szCs w:val="23"/>
              </w:rPr>
              <w:t>63: 3596</w:t>
            </w:r>
            <w:r w:rsidR="002C6173" w:rsidRPr="0006760E">
              <w:rPr>
                <w:rFonts w:ascii="Times New Roman" w:eastAsiaTheme="majorEastAsia" w:hAnsi="Times New Roman" w:cs="Times New Roman" w:hint="eastAsia"/>
                <w:color w:val="000000"/>
                <w:sz w:val="23"/>
                <w:szCs w:val="23"/>
              </w:rPr>
              <w:t xml:space="preserve"> </w:t>
            </w:r>
            <w:r w:rsidR="007B41E4" w:rsidRPr="0006760E">
              <w:rPr>
                <w:rFonts w:ascii="Times New Roman" w:eastAsiaTheme="majorEastAsia" w:hAnsi="Times New Roman" w:cs="Times New Roman"/>
                <w:color w:val="000000"/>
                <w:sz w:val="23"/>
                <w:szCs w:val="23"/>
              </w:rPr>
              <w:t>-3605</w:t>
            </w:r>
          </w:p>
        </w:tc>
        <w:tc>
          <w:tcPr>
            <w:tcW w:w="863" w:type="dxa"/>
          </w:tcPr>
          <w:p w14:paraId="0635DCA2" w14:textId="2CE67126" w:rsidR="005846A0" w:rsidRPr="0006760E" w:rsidRDefault="007B41E4" w:rsidP="00762D58">
            <w:pPr>
              <w:spacing w:line="390" w:lineRule="exact"/>
              <w:jc w:val="left"/>
              <w:rPr>
                <w:rFonts w:ascii="Times New Roman" w:eastAsiaTheme="majorEastAsia" w:hAnsi="Times New Roman" w:cs="Times New Roman" w:hint="eastAsia"/>
                <w:color w:val="000000"/>
                <w:sz w:val="23"/>
                <w:szCs w:val="23"/>
              </w:rPr>
            </w:pPr>
            <w:r w:rsidRPr="0006760E">
              <w:rPr>
                <w:rFonts w:ascii="Times New Roman" w:eastAsiaTheme="majorEastAsia" w:hAnsi="Times New Roman" w:cs="Times New Roman" w:hint="eastAsia"/>
                <w:color w:val="000000"/>
                <w:sz w:val="23"/>
                <w:szCs w:val="23"/>
              </w:rPr>
              <w:t>2014</w:t>
            </w:r>
            <w:r w:rsidRPr="0006760E">
              <w:rPr>
                <w:rFonts w:ascii="Times New Roman" w:eastAsiaTheme="majorEastAsia" w:hAnsi="Times New Roman" w:cs="Times New Roman" w:hint="eastAsia"/>
                <w:color w:val="000000"/>
                <w:sz w:val="23"/>
                <w:szCs w:val="23"/>
              </w:rPr>
              <w:t>年</w:t>
            </w:r>
            <w:r w:rsidR="008931D5" w:rsidRPr="0006760E">
              <w:rPr>
                <w:rFonts w:ascii="Times New Roman" w:eastAsiaTheme="majorEastAsia" w:hAnsi="Times New Roman" w:cs="Times New Roman" w:hint="eastAsia"/>
                <w:color w:val="000000"/>
                <w:sz w:val="23"/>
                <w:szCs w:val="23"/>
              </w:rPr>
              <w:t>11</w:t>
            </w:r>
            <w:r w:rsidRPr="0006760E">
              <w:rPr>
                <w:rFonts w:ascii="Times New Roman" w:eastAsiaTheme="majorEastAsia" w:hAnsi="Times New Roman" w:cs="Times New Roman" w:hint="eastAsia"/>
                <w:color w:val="000000"/>
                <w:sz w:val="23"/>
                <w:szCs w:val="23"/>
              </w:rPr>
              <w:t>月</w:t>
            </w:r>
            <w:r w:rsidR="00762D58">
              <w:rPr>
                <w:rFonts w:ascii="Times New Roman" w:eastAsiaTheme="majorEastAsia" w:hAnsi="Times New Roman" w:cs="Times New Roman"/>
                <w:color w:val="000000"/>
                <w:sz w:val="23"/>
                <w:szCs w:val="23"/>
              </w:rPr>
              <w:t>01</w:t>
            </w:r>
            <w:r w:rsidR="00762D58">
              <w:rPr>
                <w:rFonts w:ascii="Times New Roman" w:eastAsiaTheme="majorEastAsia" w:hAnsi="Times New Roman" w:cs="Times New Roman" w:hint="eastAsia"/>
                <w:color w:val="000000"/>
                <w:sz w:val="23"/>
                <w:szCs w:val="23"/>
              </w:rPr>
              <w:t>日</w:t>
            </w:r>
          </w:p>
        </w:tc>
        <w:tc>
          <w:tcPr>
            <w:tcW w:w="1213" w:type="dxa"/>
          </w:tcPr>
          <w:p w14:paraId="5B5DDD8F" w14:textId="77777777" w:rsidR="005846A0" w:rsidRPr="0006760E" w:rsidRDefault="005846A0" w:rsidP="00373CCC">
            <w:pPr>
              <w:spacing w:line="390" w:lineRule="exact"/>
              <w:jc w:val="left"/>
              <w:rPr>
                <w:rFonts w:ascii="Times New Roman" w:eastAsiaTheme="majorEastAsia" w:hAnsi="Times New Roman" w:cs="Times New Roman"/>
                <w:color w:val="000000"/>
                <w:sz w:val="23"/>
                <w:szCs w:val="23"/>
              </w:rPr>
            </w:pPr>
          </w:p>
        </w:tc>
        <w:tc>
          <w:tcPr>
            <w:tcW w:w="1276" w:type="dxa"/>
          </w:tcPr>
          <w:p w14:paraId="3B09A552" w14:textId="08CA11B4" w:rsidR="005846A0" w:rsidRPr="0006760E" w:rsidRDefault="008D54EB"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北京师范大学</w:t>
            </w:r>
          </w:p>
        </w:tc>
        <w:tc>
          <w:tcPr>
            <w:tcW w:w="1338" w:type="dxa"/>
          </w:tcPr>
          <w:p w14:paraId="7C18039E" w14:textId="584E6625" w:rsidR="005846A0" w:rsidRPr="0006760E" w:rsidRDefault="00625AF9"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张俊英、王云霞、王君、周晓庆、</w:t>
            </w:r>
            <w:r w:rsidR="009565F9" w:rsidRPr="0006760E">
              <w:rPr>
                <w:rFonts w:ascii="Times New Roman" w:eastAsiaTheme="majorEastAsia" w:hAnsi="Times New Roman" w:cs="Times New Roman" w:hint="eastAsia"/>
                <w:color w:val="000000"/>
                <w:sz w:val="23"/>
                <w:szCs w:val="23"/>
              </w:rPr>
              <w:t>舒妮</w:t>
            </w:r>
            <w:r w:rsidRPr="0006760E">
              <w:rPr>
                <w:rFonts w:ascii="Times New Roman" w:eastAsiaTheme="majorEastAsia" w:hAnsi="Times New Roman" w:cs="Times New Roman" w:hint="eastAsia"/>
                <w:color w:val="000000"/>
                <w:sz w:val="23"/>
                <w:szCs w:val="23"/>
              </w:rPr>
              <w:t>、王永炎、</w:t>
            </w:r>
            <w:r w:rsidR="00314A50" w:rsidRPr="0006760E">
              <w:rPr>
                <w:rFonts w:ascii="Times New Roman" w:eastAsiaTheme="majorEastAsia" w:hAnsi="Times New Roman" w:cs="Times New Roman" w:hint="eastAsia"/>
                <w:color w:val="000000"/>
                <w:sz w:val="23"/>
                <w:szCs w:val="23"/>
              </w:rPr>
              <w:t>张占军</w:t>
            </w:r>
          </w:p>
        </w:tc>
        <w:tc>
          <w:tcPr>
            <w:tcW w:w="1263" w:type="dxa"/>
          </w:tcPr>
          <w:p w14:paraId="404FB384" w14:textId="7EAC1762" w:rsidR="005846A0" w:rsidRPr="0006760E" w:rsidRDefault="0093649F"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其他有效的知识产权</w:t>
            </w:r>
          </w:p>
        </w:tc>
      </w:tr>
      <w:tr w:rsidR="00DE2C25" w:rsidRPr="0006760E" w14:paraId="2301590F" w14:textId="77777777" w:rsidTr="001F587E">
        <w:trPr>
          <w:trHeight w:val="1021"/>
          <w:jc w:val="center"/>
        </w:trPr>
        <w:tc>
          <w:tcPr>
            <w:tcW w:w="749" w:type="dxa"/>
          </w:tcPr>
          <w:p w14:paraId="37A0A624" w14:textId="04B72A08"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论文</w:t>
            </w:r>
          </w:p>
        </w:tc>
        <w:tc>
          <w:tcPr>
            <w:tcW w:w="1134" w:type="dxa"/>
          </w:tcPr>
          <w:p w14:paraId="29127DC9" w14:textId="34551970" w:rsidR="00DE2C25" w:rsidRPr="0006760E" w:rsidRDefault="00955DB8"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color w:val="000000"/>
                <w:sz w:val="23"/>
                <w:szCs w:val="23"/>
              </w:rPr>
              <w:t xml:space="preserve">Amnestic </w:t>
            </w:r>
            <w:r w:rsidRPr="0006760E">
              <w:rPr>
                <w:rFonts w:ascii="Times New Roman" w:eastAsiaTheme="majorEastAsia" w:hAnsi="Times New Roman" w:cs="Times New Roman" w:hint="eastAsia"/>
                <w:color w:val="000000"/>
                <w:sz w:val="23"/>
                <w:szCs w:val="23"/>
              </w:rPr>
              <w:t>m</w:t>
            </w:r>
            <w:r w:rsidRPr="0006760E">
              <w:rPr>
                <w:rFonts w:ascii="Times New Roman" w:eastAsiaTheme="majorEastAsia" w:hAnsi="Times New Roman" w:cs="Times New Roman"/>
                <w:color w:val="000000"/>
                <w:sz w:val="23"/>
                <w:szCs w:val="23"/>
              </w:rPr>
              <w:t xml:space="preserve">ild </w:t>
            </w:r>
            <w:r w:rsidRPr="0006760E">
              <w:rPr>
                <w:rFonts w:ascii="Times New Roman" w:eastAsiaTheme="majorEastAsia" w:hAnsi="Times New Roman" w:cs="Times New Roman" w:hint="eastAsia"/>
                <w:color w:val="000000"/>
                <w:sz w:val="23"/>
                <w:szCs w:val="23"/>
              </w:rPr>
              <w:t>c</w:t>
            </w:r>
            <w:r w:rsidRPr="0006760E">
              <w:rPr>
                <w:rFonts w:ascii="Times New Roman" w:eastAsiaTheme="majorEastAsia" w:hAnsi="Times New Roman" w:cs="Times New Roman"/>
                <w:color w:val="000000"/>
                <w:sz w:val="23"/>
                <w:szCs w:val="23"/>
              </w:rPr>
              <w:t xml:space="preserve">ognitive </w:t>
            </w:r>
            <w:r w:rsidRPr="0006760E">
              <w:rPr>
                <w:rFonts w:ascii="Times New Roman" w:eastAsiaTheme="majorEastAsia" w:hAnsi="Times New Roman" w:cs="Times New Roman" w:hint="eastAsia"/>
                <w:color w:val="000000"/>
                <w:sz w:val="23"/>
                <w:szCs w:val="23"/>
              </w:rPr>
              <w:t>i</w:t>
            </w:r>
            <w:r w:rsidRPr="0006760E">
              <w:rPr>
                <w:rFonts w:ascii="Times New Roman" w:eastAsiaTheme="majorEastAsia" w:hAnsi="Times New Roman" w:cs="Times New Roman"/>
                <w:color w:val="000000"/>
                <w:sz w:val="23"/>
                <w:szCs w:val="23"/>
              </w:rPr>
              <w:t xml:space="preserve">mpairment: </w:t>
            </w:r>
            <w:r w:rsidRPr="0006760E">
              <w:rPr>
                <w:rFonts w:ascii="Times New Roman" w:eastAsiaTheme="majorEastAsia" w:hAnsi="Times New Roman" w:cs="Times New Roman" w:hint="eastAsia"/>
                <w:color w:val="000000"/>
                <w:sz w:val="23"/>
                <w:szCs w:val="23"/>
              </w:rPr>
              <w:t>t</w:t>
            </w:r>
            <w:r w:rsidRPr="0006760E">
              <w:rPr>
                <w:rFonts w:ascii="Times New Roman" w:eastAsiaTheme="majorEastAsia" w:hAnsi="Times New Roman" w:cs="Times New Roman"/>
                <w:color w:val="000000"/>
                <w:sz w:val="23"/>
                <w:szCs w:val="23"/>
              </w:rPr>
              <w:t xml:space="preserve">opological </w:t>
            </w:r>
            <w:r w:rsidRPr="0006760E">
              <w:rPr>
                <w:rFonts w:ascii="Times New Roman" w:eastAsiaTheme="majorEastAsia" w:hAnsi="Times New Roman" w:cs="Times New Roman" w:hint="eastAsia"/>
                <w:color w:val="000000"/>
                <w:sz w:val="23"/>
                <w:szCs w:val="23"/>
              </w:rPr>
              <w:t>r</w:t>
            </w:r>
            <w:r w:rsidRPr="0006760E">
              <w:rPr>
                <w:rFonts w:ascii="Times New Roman" w:eastAsiaTheme="majorEastAsia" w:hAnsi="Times New Roman" w:cs="Times New Roman"/>
                <w:color w:val="000000"/>
                <w:sz w:val="23"/>
                <w:szCs w:val="23"/>
              </w:rPr>
              <w:t xml:space="preserve">eorganization of the </w:t>
            </w:r>
            <w:r w:rsidRPr="0006760E">
              <w:rPr>
                <w:rFonts w:ascii="Times New Roman" w:eastAsiaTheme="majorEastAsia" w:hAnsi="Times New Roman" w:cs="Times New Roman" w:hint="eastAsia"/>
                <w:color w:val="000000"/>
                <w:sz w:val="23"/>
                <w:szCs w:val="23"/>
              </w:rPr>
              <w:t>d</w:t>
            </w:r>
            <w:r w:rsidRPr="0006760E">
              <w:rPr>
                <w:rFonts w:ascii="Times New Roman" w:eastAsiaTheme="majorEastAsia" w:hAnsi="Times New Roman" w:cs="Times New Roman"/>
                <w:color w:val="000000"/>
                <w:sz w:val="23"/>
                <w:szCs w:val="23"/>
              </w:rPr>
              <w:t>efault-</w:t>
            </w:r>
            <w:r w:rsidRPr="0006760E">
              <w:rPr>
                <w:rFonts w:ascii="Times New Roman" w:eastAsiaTheme="majorEastAsia" w:hAnsi="Times New Roman" w:cs="Times New Roman" w:hint="eastAsia"/>
                <w:color w:val="000000"/>
                <w:sz w:val="23"/>
                <w:szCs w:val="23"/>
              </w:rPr>
              <w:t>m</w:t>
            </w:r>
            <w:r w:rsidRPr="0006760E">
              <w:rPr>
                <w:rFonts w:ascii="Times New Roman" w:eastAsiaTheme="majorEastAsia" w:hAnsi="Times New Roman" w:cs="Times New Roman"/>
                <w:color w:val="000000"/>
                <w:sz w:val="23"/>
                <w:szCs w:val="23"/>
              </w:rPr>
              <w:t xml:space="preserve">ode </w:t>
            </w:r>
            <w:r w:rsidRPr="0006760E">
              <w:rPr>
                <w:rFonts w:ascii="Times New Roman" w:eastAsiaTheme="majorEastAsia" w:hAnsi="Times New Roman" w:cs="Times New Roman" w:hint="eastAsia"/>
                <w:color w:val="000000"/>
                <w:sz w:val="23"/>
                <w:szCs w:val="23"/>
              </w:rPr>
              <w:lastRenderedPageBreak/>
              <w:t>n</w:t>
            </w:r>
            <w:r w:rsidR="00DE2C25" w:rsidRPr="0006760E">
              <w:rPr>
                <w:rFonts w:ascii="Times New Roman" w:eastAsiaTheme="majorEastAsia" w:hAnsi="Times New Roman" w:cs="Times New Roman"/>
                <w:color w:val="000000"/>
                <w:sz w:val="23"/>
                <w:szCs w:val="23"/>
              </w:rPr>
              <w:t>etwork</w:t>
            </w:r>
          </w:p>
        </w:tc>
        <w:tc>
          <w:tcPr>
            <w:tcW w:w="850" w:type="dxa"/>
          </w:tcPr>
          <w:p w14:paraId="45703F2B" w14:textId="45DE4997"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lastRenderedPageBreak/>
              <w:t>中国</w:t>
            </w:r>
          </w:p>
        </w:tc>
        <w:tc>
          <w:tcPr>
            <w:tcW w:w="851" w:type="dxa"/>
          </w:tcPr>
          <w:p w14:paraId="7E342278" w14:textId="2EF5A786"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color w:val="000000"/>
                <w:sz w:val="23"/>
                <w:szCs w:val="23"/>
              </w:rPr>
              <w:t>Radiology</w:t>
            </w:r>
            <w:r w:rsidRPr="0006760E">
              <w:rPr>
                <w:rFonts w:ascii="Times New Roman" w:eastAsiaTheme="majorEastAsia" w:hAnsi="Times New Roman" w:cs="Times New Roman" w:hint="eastAsia"/>
                <w:color w:val="000000"/>
                <w:sz w:val="23"/>
                <w:szCs w:val="23"/>
              </w:rPr>
              <w:t>.</w:t>
            </w:r>
            <w:r w:rsidR="00E73AA3" w:rsidRPr="0006760E">
              <w:rPr>
                <w:rFonts w:ascii="Times New Roman" w:eastAsiaTheme="majorEastAsia" w:hAnsi="Times New Roman" w:cs="Times New Roman" w:hint="eastAsia"/>
                <w:color w:val="000000"/>
                <w:sz w:val="23"/>
                <w:szCs w:val="23"/>
              </w:rPr>
              <w:t>2013,</w:t>
            </w:r>
            <w:r w:rsidRPr="0006760E">
              <w:rPr>
                <w:rFonts w:ascii="Times New Roman" w:eastAsiaTheme="majorEastAsia" w:hAnsi="Times New Roman" w:cs="Times New Roman"/>
                <w:color w:val="000000"/>
                <w:sz w:val="23"/>
                <w:szCs w:val="23"/>
              </w:rPr>
              <w:t>268(2): 501-514</w:t>
            </w:r>
          </w:p>
        </w:tc>
        <w:tc>
          <w:tcPr>
            <w:tcW w:w="863" w:type="dxa"/>
          </w:tcPr>
          <w:p w14:paraId="311B4B3B" w14:textId="2FCE8467" w:rsidR="00DE2C25" w:rsidRPr="0006760E" w:rsidRDefault="00DE2C25" w:rsidP="00762D58">
            <w:pPr>
              <w:spacing w:line="390" w:lineRule="exact"/>
              <w:jc w:val="left"/>
              <w:rPr>
                <w:rFonts w:ascii="Times New Roman" w:eastAsiaTheme="majorEastAsia" w:hAnsi="Times New Roman" w:cs="Times New Roman" w:hint="eastAsia"/>
                <w:color w:val="000000"/>
                <w:sz w:val="23"/>
                <w:szCs w:val="23"/>
              </w:rPr>
            </w:pPr>
            <w:r w:rsidRPr="0006760E">
              <w:rPr>
                <w:rFonts w:ascii="Times New Roman" w:eastAsiaTheme="majorEastAsia" w:hAnsi="Times New Roman" w:cs="Times New Roman" w:hint="eastAsia"/>
                <w:color w:val="000000"/>
                <w:sz w:val="23"/>
                <w:szCs w:val="23"/>
              </w:rPr>
              <w:t>2013</w:t>
            </w:r>
            <w:r w:rsidRPr="0006760E">
              <w:rPr>
                <w:rFonts w:ascii="Times New Roman" w:eastAsiaTheme="majorEastAsia" w:hAnsi="Times New Roman" w:cs="Times New Roman" w:hint="eastAsia"/>
                <w:color w:val="000000"/>
                <w:sz w:val="23"/>
                <w:szCs w:val="23"/>
              </w:rPr>
              <w:t>年</w:t>
            </w:r>
            <w:r w:rsidR="00762D58">
              <w:rPr>
                <w:rFonts w:ascii="Times New Roman" w:eastAsiaTheme="majorEastAsia" w:hAnsi="Times New Roman" w:cs="Times New Roman"/>
                <w:color w:val="000000"/>
                <w:sz w:val="23"/>
                <w:szCs w:val="23"/>
              </w:rPr>
              <w:t>0</w:t>
            </w:r>
            <w:r w:rsidRPr="0006760E">
              <w:rPr>
                <w:rFonts w:ascii="Times New Roman" w:eastAsiaTheme="majorEastAsia" w:hAnsi="Times New Roman" w:cs="Times New Roman" w:hint="eastAsia"/>
                <w:color w:val="000000"/>
                <w:sz w:val="23"/>
                <w:szCs w:val="23"/>
              </w:rPr>
              <w:t>8</w:t>
            </w:r>
            <w:r w:rsidRPr="0006760E">
              <w:rPr>
                <w:rFonts w:ascii="Times New Roman" w:eastAsiaTheme="majorEastAsia" w:hAnsi="Times New Roman" w:cs="Times New Roman" w:hint="eastAsia"/>
                <w:color w:val="000000"/>
                <w:sz w:val="23"/>
                <w:szCs w:val="23"/>
              </w:rPr>
              <w:t>月</w:t>
            </w:r>
            <w:r w:rsidR="00762D58">
              <w:rPr>
                <w:rFonts w:ascii="Times New Roman" w:eastAsiaTheme="majorEastAsia" w:hAnsi="Times New Roman" w:cs="Times New Roman"/>
                <w:color w:val="000000"/>
                <w:sz w:val="23"/>
                <w:szCs w:val="23"/>
              </w:rPr>
              <w:t>01</w:t>
            </w:r>
            <w:r w:rsidR="00762D58">
              <w:rPr>
                <w:rFonts w:ascii="Times New Roman" w:eastAsiaTheme="majorEastAsia" w:hAnsi="Times New Roman" w:cs="Times New Roman" w:hint="eastAsia"/>
                <w:color w:val="000000"/>
                <w:sz w:val="23"/>
                <w:szCs w:val="23"/>
              </w:rPr>
              <w:t>日</w:t>
            </w:r>
          </w:p>
        </w:tc>
        <w:tc>
          <w:tcPr>
            <w:tcW w:w="1213" w:type="dxa"/>
          </w:tcPr>
          <w:p w14:paraId="7F21F703" w14:textId="77777777" w:rsidR="00DE2C25" w:rsidRPr="0006760E" w:rsidRDefault="00DE2C25" w:rsidP="00373CCC">
            <w:pPr>
              <w:spacing w:line="390" w:lineRule="exact"/>
              <w:jc w:val="left"/>
              <w:rPr>
                <w:rFonts w:ascii="Times New Roman" w:eastAsiaTheme="majorEastAsia" w:hAnsi="Times New Roman" w:cs="Times New Roman"/>
                <w:color w:val="000000"/>
                <w:sz w:val="23"/>
                <w:szCs w:val="23"/>
              </w:rPr>
            </w:pPr>
          </w:p>
        </w:tc>
        <w:tc>
          <w:tcPr>
            <w:tcW w:w="1276" w:type="dxa"/>
          </w:tcPr>
          <w:p w14:paraId="550E3376" w14:textId="1129C798"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北京师范大学</w:t>
            </w:r>
          </w:p>
        </w:tc>
        <w:tc>
          <w:tcPr>
            <w:tcW w:w="1338" w:type="dxa"/>
          </w:tcPr>
          <w:p w14:paraId="1CD91BFF" w14:textId="00E3B41B" w:rsidR="00DE2C25" w:rsidRPr="0006760E" w:rsidRDefault="003E63D6"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王亮、李鹤、梁莹、张俊英、李馨、舒妮、王永炎、</w:t>
            </w:r>
            <w:r w:rsidR="00DE2C25" w:rsidRPr="0006760E">
              <w:rPr>
                <w:rFonts w:ascii="Times New Roman" w:eastAsiaTheme="majorEastAsia" w:hAnsi="Times New Roman" w:cs="Times New Roman" w:hint="eastAsia"/>
                <w:color w:val="000000"/>
                <w:sz w:val="23"/>
                <w:szCs w:val="23"/>
              </w:rPr>
              <w:t>张占军</w:t>
            </w:r>
          </w:p>
        </w:tc>
        <w:tc>
          <w:tcPr>
            <w:tcW w:w="1263" w:type="dxa"/>
          </w:tcPr>
          <w:p w14:paraId="5013CF37" w14:textId="083AB42E"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其他有效的知识产权</w:t>
            </w:r>
          </w:p>
        </w:tc>
      </w:tr>
      <w:tr w:rsidR="00DE2C25" w:rsidRPr="0006760E" w14:paraId="70AF93EA" w14:textId="77777777" w:rsidTr="001F587E">
        <w:trPr>
          <w:trHeight w:val="1021"/>
          <w:jc w:val="center"/>
        </w:trPr>
        <w:tc>
          <w:tcPr>
            <w:tcW w:w="749" w:type="dxa"/>
          </w:tcPr>
          <w:p w14:paraId="3B41F847" w14:textId="0B3EF865"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lastRenderedPageBreak/>
              <w:t>论文</w:t>
            </w:r>
          </w:p>
        </w:tc>
        <w:tc>
          <w:tcPr>
            <w:tcW w:w="1134" w:type="dxa"/>
          </w:tcPr>
          <w:p w14:paraId="6CDE969B" w14:textId="1E5D8A86"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color w:val="000000"/>
                <w:sz w:val="23"/>
                <w:szCs w:val="23"/>
              </w:rPr>
              <w:t>Prevalence of and potential risk factors for mild cognitive impairment in community-dwelling residents of Beijing</w:t>
            </w:r>
          </w:p>
        </w:tc>
        <w:tc>
          <w:tcPr>
            <w:tcW w:w="850" w:type="dxa"/>
          </w:tcPr>
          <w:p w14:paraId="3244A34F" w14:textId="77D8E63D"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中国</w:t>
            </w:r>
          </w:p>
        </w:tc>
        <w:tc>
          <w:tcPr>
            <w:tcW w:w="851" w:type="dxa"/>
          </w:tcPr>
          <w:p w14:paraId="0E39CFDD" w14:textId="3DAE8AFE" w:rsidR="00DE2C25" w:rsidRPr="0006760E" w:rsidRDefault="00DE2C25" w:rsidP="00373CCC">
            <w:pPr>
              <w:spacing w:line="390" w:lineRule="exact"/>
              <w:jc w:val="left"/>
              <w:rPr>
                <w:rFonts w:ascii="Times New Roman" w:eastAsiaTheme="majorEastAsia" w:hAnsi="Times New Roman" w:cs="Times New Roman"/>
                <w:color w:val="000000"/>
                <w:sz w:val="23"/>
                <w:szCs w:val="23"/>
              </w:rPr>
            </w:pPr>
            <w:bookmarkStart w:id="3" w:name="OLE_LINK85"/>
            <w:r w:rsidRPr="0006760E">
              <w:rPr>
                <w:rFonts w:ascii="Times New Roman" w:eastAsiaTheme="majorEastAsia" w:hAnsi="Times New Roman" w:cs="Times New Roman"/>
                <w:color w:val="000000"/>
                <w:sz w:val="23"/>
                <w:szCs w:val="23"/>
              </w:rPr>
              <w:t>Journal of the American Geriatrics Society.</w:t>
            </w:r>
            <w:bookmarkEnd w:id="3"/>
            <w:r w:rsidRPr="0006760E">
              <w:rPr>
                <w:rFonts w:ascii="Times New Roman" w:eastAsiaTheme="majorEastAsia" w:hAnsi="Times New Roman" w:cs="Times New Roman"/>
                <w:color w:val="000000"/>
                <w:sz w:val="23"/>
                <w:szCs w:val="23"/>
              </w:rPr>
              <w:t xml:space="preserve"> 2013,</w:t>
            </w:r>
            <w:r w:rsidR="009D3F14" w:rsidRPr="0006760E">
              <w:rPr>
                <w:rFonts w:ascii="Times New Roman" w:eastAsiaTheme="majorEastAsia" w:hAnsi="Times New Roman" w:cs="Times New Roman"/>
                <w:color w:val="000000"/>
                <w:sz w:val="23"/>
                <w:szCs w:val="23"/>
              </w:rPr>
              <w:t>61</w:t>
            </w:r>
            <w:r w:rsidR="004962DB" w:rsidRPr="0006760E">
              <w:rPr>
                <w:rFonts w:ascii="Times New Roman" w:eastAsiaTheme="majorEastAsia" w:hAnsi="Times New Roman" w:cs="Times New Roman" w:hint="eastAsia"/>
                <w:color w:val="000000"/>
                <w:sz w:val="23"/>
                <w:szCs w:val="23"/>
              </w:rPr>
              <w:t>(12)</w:t>
            </w:r>
            <w:r w:rsidRPr="0006760E">
              <w:rPr>
                <w:rFonts w:ascii="Times New Roman" w:eastAsiaTheme="majorEastAsia" w:hAnsi="Times New Roman" w:cs="Times New Roman"/>
                <w:color w:val="000000"/>
                <w:sz w:val="23"/>
                <w:szCs w:val="23"/>
              </w:rPr>
              <w:t>, 2111</w:t>
            </w:r>
            <w:r w:rsidR="009D3F14" w:rsidRPr="0006760E">
              <w:rPr>
                <w:rFonts w:ascii="Times New Roman" w:eastAsiaTheme="majorEastAsia" w:hAnsi="Times New Roman" w:cs="Times New Roman"/>
                <w:color w:val="000000"/>
                <w:sz w:val="23"/>
                <w:szCs w:val="23"/>
              </w:rPr>
              <w:t>-2119</w:t>
            </w:r>
          </w:p>
        </w:tc>
        <w:tc>
          <w:tcPr>
            <w:tcW w:w="863" w:type="dxa"/>
          </w:tcPr>
          <w:p w14:paraId="5AE813AC" w14:textId="7B5EE631" w:rsidR="00DE2C25" w:rsidRPr="0006760E" w:rsidRDefault="00DE2C25" w:rsidP="00762D58">
            <w:pPr>
              <w:spacing w:line="390" w:lineRule="exact"/>
              <w:jc w:val="left"/>
              <w:rPr>
                <w:rFonts w:ascii="Times New Roman" w:eastAsiaTheme="majorEastAsia" w:hAnsi="Times New Roman" w:cs="Times New Roman" w:hint="eastAsia"/>
                <w:color w:val="000000"/>
                <w:sz w:val="23"/>
                <w:szCs w:val="23"/>
              </w:rPr>
            </w:pPr>
            <w:r w:rsidRPr="0006760E">
              <w:rPr>
                <w:rFonts w:ascii="Times New Roman" w:eastAsiaTheme="majorEastAsia" w:hAnsi="Times New Roman" w:cs="Times New Roman" w:hint="eastAsia"/>
                <w:color w:val="000000"/>
                <w:sz w:val="23"/>
                <w:szCs w:val="23"/>
              </w:rPr>
              <w:t>2013</w:t>
            </w:r>
            <w:r w:rsidRPr="0006760E">
              <w:rPr>
                <w:rFonts w:ascii="Times New Roman" w:eastAsiaTheme="majorEastAsia" w:hAnsi="Times New Roman" w:cs="Times New Roman" w:hint="eastAsia"/>
                <w:color w:val="000000"/>
                <w:sz w:val="23"/>
                <w:szCs w:val="23"/>
              </w:rPr>
              <w:t>年</w:t>
            </w:r>
            <w:r w:rsidRPr="0006760E">
              <w:rPr>
                <w:rFonts w:ascii="Times New Roman" w:eastAsiaTheme="majorEastAsia" w:hAnsi="Times New Roman" w:cs="Times New Roman" w:hint="eastAsia"/>
                <w:color w:val="000000"/>
                <w:sz w:val="23"/>
                <w:szCs w:val="23"/>
              </w:rPr>
              <w:t>12</w:t>
            </w:r>
            <w:r w:rsidRPr="0006760E">
              <w:rPr>
                <w:rFonts w:ascii="Times New Roman" w:eastAsiaTheme="majorEastAsia" w:hAnsi="Times New Roman" w:cs="Times New Roman" w:hint="eastAsia"/>
                <w:color w:val="000000"/>
                <w:sz w:val="23"/>
                <w:szCs w:val="23"/>
              </w:rPr>
              <w:t>月</w:t>
            </w:r>
            <w:r w:rsidR="00762D58">
              <w:rPr>
                <w:rFonts w:ascii="Times New Roman" w:eastAsiaTheme="majorEastAsia" w:hAnsi="Times New Roman" w:cs="Times New Roman"/>
                <w:color w:val="000000"/>
                <w:sz w:val="23"/>
                <w:szCs w:val="23"/>
              </w:rPr>
              <w:t>01</w:t>
            </w:r>
            <w:r w:rsidR="00762D58">
              <w:rPr>
                <w:rFonts w:ascii="Times New Roman" w:eastAsiaTheme="majorEastAsia" w:hAnsi="Times New Roman" w:cs="Times New Roman" w:hint="eastAsia"/>
                <w:color w:val="000000"/>
                <w:sz w:val="23"/>
                <w:szCs w:val="23"/>
              </w:rPr>
              <w:t>日</w:t>
            </w:r>
          </w:p>
        </w:tc>
        <w:tc>
          <w:tcPr>
            <w:tcW w:w="1213" w:type="dxa"/>
          </w:tcPr>
          <w:p w14:paraId="144784C7" w14:textId="77777777" w:rsidR="00DE2C25" w:rsidRPr="0006760E" w:rsidRDefault="00DE2C25" w:rsidP="00373CCC">
            <w:pPr>
              <w:spacing w:line="390" w:lineRule="exact"/>
              <w:jc w:val="left"/>
              <w:rPr>
                <w:rFonts w:ascii="Times New Roman" w:eastAsiaTheme="majorEastAsia" w:hAnsi="Times New Roman" w:cs="Times New Roman"/>
                <w:color w:val="000000"/>
                <w:sz w:val="23"/>
                <w:szCs w:val="23"/>
              </w:rPr>
            </w:pPr>
          </w:p>
        </w:tc>
        <w:tc>
          <w:tcPr>
            <w:tcW w:w="1276" w:type="dxa"/>
          </w:tcPr>
          <w:p w14:paraId="16BD9139" w14:textId="20C75563"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北京师范大学</w:t>
            </w:r>
          </w:p>
        </w:tc>
        <w:tc>
          <w:tcPr>
            <w:tcW w:w="1338" w:type="dxa"/>
          </w:tcPr>
          <w:p w14:paraId="017903C3" w14:textId="1D1338A5" w:rsidR="00DE2C25" w:rsidRPr="0006760E" w:rsidRDefault="003E63D6" w:rsidP="00EA57B6">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李馨、马超、张俊英、梁莹、陈姚静、陈克伟、王君、张占军、</w:t>
            </w:r>
            <w:r w:rsidR="00DE2C25" w:rsidRPr="0006760E">
              <w:rPr>
                <w:rFonts w:ascii="Times New Roman" w:eastAsiaTheme="majorEastAsia" w:hAnsi="Times New Roman" w:cs="Times New Roman" w:hint="eastAsia"/>
                <w:color w:val="000000"/>
                <w:sz w:val="23"/>
                <w:szCs w:val="23"/>
              </w:rPr>
              <w:t>王永炎</w:t>
            </w:r>
          </w:p>
        </w:tc>
        <w:tc>
          <w:tcPr>
            <w:tcW w:w="1263" w:type="dxa"/>
          </w:tcPr>
          <w:p w14:paraId="1A921154" w14:textId="20A5CB14" w:rsidR="00DE2C25" w:rsidRPr="0006760E" w:rsidRDefault="00DE2C25" w:rsidP="00373CCC">
            <w:pPr>
              <w:spacing w:line="390" w:lineRule="exact"/>
              <w:jc w:val="left"/>
              <w:rPr>
                <w:rFonts w:ascii="Times New Roman" w:eastAsiaTheme="majorEastAsia" w:hAnsi="Times New Roman" w:cs="Times New Roman"/>
                <w:color w:val="000000"/>
                <w:sz w:val="23"/>
                <w:szCs w:val="23"/>
              </w:rPr>
            </w:pPr>
            <w:r w:rsidRPr="0006760E">
              <w:rPr>
                <w:rFonts w:ascii="Times New Roman" w:eastAsiaTheme="majorEastAsia" w:hAnsi="Times New Roman" w:cs="Times New Roman" w:hint="eastAsia"/>
                <w:color w:val="000000"/>
                <w:sz w:val="23"/>
                <w:szCs w:val="23"/>
              </w:rPr>
              <w:t>其他有效的知识产权</w:t>
            </w:r>
          </w:p>
        </w:tc>
      </w:tr>
    </w:tbl>
    <w:p w14:paraId="434CEA7D" w14:textId="77777777" w:rsidR="00110F86" w:rsidRPr="0006760E" w:rsidRDefault="00110F86" w:rsidP="00383DF2">
      <w:pPr>
        <w:jc w:val="left"/>
        <w:rPr>
          <w:rFonts w:ascii="黑体" w:eastAsia="黑体" w:hAnsiTheme="minorEastAsia"/>
        </w:rPr>
      </w:pPr>
    </w:p>
    <w:p w14:paraId="2188310D" w14:textId="0F7EAB27" w:rsidR="003C5D5A" w:rsidRPr="0006760E" w:rsidRDefault="003C5D5A" w:rsidP="00383DF2">
      <w:pPr>
        <w:jc w:val="left"/>
        <w:rPr>
          <w:rFonts w:ascii="黑体" w:eastAsia="黑体" w:hAnsiTheme="minorEastAsia"/>
        </w:rPr>
      </w:pPr>
      <w:r w:rsidRPr="0006760E">
        <w:rPr>
          <w:rFonts w:ascii="黑体" w:eastAsia="黑体" w:hAnsiTheme="minorEastAsia" w:hint="eastAsia"/>
        </w:rPr>
        <w:t>七、主要完成人情况</w:t>
      </w:r>
    </w:p>
    <w:p w14:paraId="5963F80C" w14:textId="77777777" w:rsidR="007578BA" w:rsidRPr="0006760E" w:rsidRDefault="007578BA" w:rsidP="001B28A2"/>
    <w:tbl>
      <w:tblPr>
        <w:tblStyle w:val="a5"/>
        <w:tblW w:w="5809" w:type="pct"/>
        <w:tblInd w:w="-572" w:type="dxa"/>
        <w:tblLayout w:type="fixed"/>
        <w:tblLook w:val="04A0" w:firstRow="1" w:lastRow="0" w:firstColumn="1" w:lastColumn="0" w:noHBand="0" w:noVBand="1"/>
      </w:tblPr>
      <w:tblGrid>
        <w:gridCol w:w="901"/>
        <w:gridCol w:w="600"/>
        <w:gridCol w:w="976"/>
        <w:gridCol w:w="1164"/>
        <w:gridCol w:w="1603"/>
        <w:gridCol w:w="1745"/>
        <w:gridCol w:w="2905"/>
      </w:tblGrid>
      <w:tr w:rsidR="003C0845" w:rsidRPr="0006760E" w14:paraId="0476C0EE" w14:textId="77777777" w:rsidTr="00EA5D7B">
        <w:trPr>
          <w:trHeight w:val="300"/>
        </w:trPr>
        <w:tc>
          <w:tcPr>
            <w:tcW w:w="456" w:type="pct"/>
            <w:noWrap/>
            <w:hideMark/>
          </w:tcPr>
          <w:p w14:paraId="705BFBF9" w14:textId="77777777" w:rsidR="00AF06EF" w:rsidRPr="0006760E" w:rsidRDefault="00AF06EF" w:rsidP="00AF06EF">
            <w:pPr>
              <w:widowControl/>
              <w:jc w:val="left"/>
              <w:rPr>
                <w:rFonts w:ascii="宋体" w:eastAsia="宋体" w:hAnsi="宋体" w:cs="Times New Roman"/>
                <w:b/>
                <w:color w:val="000000"/>
                <w:kern w:val="0"/>
              </w:rPr>
            </w:pPr>
            <w:r w:rsidRPr="0006760E">
              <w:rPr>
                <w:rFonts w:ascii="宋体" w:eastAsia="宋体" w:hAnsi="宋体" w:cs="Times New Roman" w:hint="eastAsia"/>
                <w:b/>
                <w:color w:val="000000"/>
                <w:kern w:val="0"/>
              </w:rPr>
              <w:t>姓名</w:t>
            </w:r>
          </w:p>
        </w:tc>
        <w:tc>
          <w:tcPr>
            <w:tcW w:w="303" w:type="pct"/>
            <w:noWrap/>
            <w:hideMark/>
          </w:tcPr>
          <w:p w14:paraId="13DE62BD" w14:textId="77777777" w:rsidR="00AF06EF" w:rsidRPr="0006760E" w:rsidRDefault="00AF06EF" w:rsidP="00AF06EF">
            <w:pPr>
              <w:widowControl/>
              <w:jc w:val="left"/>
              <w:rPr>
                <w:rFonts w:ascii="宋体" w:eastAsia="宋体" w:hAnsi="宋体" w:cs="Times New Roman"/>
                <w:b/>
                <w:color w:val="000000"/>
                <w:kern w:val="0"/>
              </w:rPr>
            </w:pPr>
            <w:r w:rsidRPr="0006760E">
              <w:rPr>
                <w:rFonts w:ascii="宋体" w:eastAsia="宋体" w:hAnsi="宋体" w:cs="Times New Roman" w:hint="eastAsia"/>
                <w:b/>
                <w:color w:val="000000"/>
                <w:kern w:val="0"/>
              </w:rPr>
              <w:t>排名</w:t>
            </w:r>
          </w:p>
        </w:tc>
        <w:tc>
          <w:tcPr>
            <w:tcW w:w="493" w:type="pct"/>
            <w:noWrap/>
            <w:hideMark/>
          </w:tcPr>
          <w:p w14:paraId="557EBA0F" w14:textId="77777777" w:rsidR="00AF06EF" w:rsidRPr="0006760E" w:rsidRDefault="00AF06EF" w:rsidP="00AF06EF">
            <w:pPr>
              <w:widowControl/>
              <w:jc w:val="left"/>
              <w:rPr>
                <w:rFonts w:ascii="宋体" w:eastAsia="宋体" w:hAnsi="宋体" w:cs="Times New Roman"/>
                <w:b/>
                <w:color w:val="000000"/>
                <w:kern w:val="0"/>
              </w:rPr>
            </w:pPr>
            <w:r w:rsidRPr="0006760E">
              <w:rPr>
                <w:rFonts w:ascii="宋体" w:eastAsia="宋体" w:hAnsi="宋体" w:cs="Times New Roman" w:hint="eastAsia"/>
                <w:b/>
                <w:color w:val="000000"/>
                <w:kern w:val="0"/>
              </w:rPr>
              <w:t>行政职务</w:t>
            </w:r>
          </w:p>
        </w:tc>
        <w:tc>
          <w:tcPr>
            <w:tcW w:w="588" w:type="pct"/>
            <w:noWrap/>
            <w:hideMark/>
          </w:tcPr>
          <w:p w14:paraId="79B4C3A3" w14:textId="77777777" w:rsidR="00AF06EF" w:rsidRPr="0006760E" w:rsidRDefault="00AF06EF" w:rsidP="00AF06EF">
            <w:pPr>
              <w:widowControl/>
              <w:jc w:val="left"/>
              <w:rPr>
                <w:rFonts w:ascii="宋体" w:eastAsia="宋体" w:hAnsi="宋体" w:cs="Times New Roman"/>
                <w:b/>
                <w:color w:val="000000"/>
                <w:kern w:val="0"/>
              </w:rPr>
            </w:pPr>
            <w:r w:rsidRPr="0006760E">
              <w:rPr>
                <w:rFonts w:ascii="宋体" w:eastAsia="宋体" w:hAnsi="宋体" w:cs="Times New Roman" w:hint="eastAsia"/>
                <w:b/>
                <w:color w:val="000000"/>
                <w:kern w:val="0"/>
              </w:rPr>
              <w:t>技术职称</w:t>
            </w:r>
          </w:p>
        </w:tc>
        <w:tc>
          <w:tcPr>
            <w:tcW w:w="810" w:type="pct"/>
            <w:noWrap/>
            <w:hideMark/>
          </w:tcPr>
          <w:p w14:paraId="26C23D87" w14:textId="77777777" w:rsidR="00AF06EF" w:rsidRPr="0006760E" w:rsidRDefault="00AF06EF" w:rsidP="00AF06EF">
            <w:pPr>
              <w:widowControl/>
              <w:jc w:val="left"/>
              <w:rPr>
                <w:rFonts w:ascii="宋体" w:eastAsia="宋体" w:hAnsi="宋体" w:cs="Times New Roman"/>
                <w:b/>
                <w:color w:val="000000"/>
                <w:kern w:val="0"/>
              </w:rPr>
            </w:pPr>
            <w:r w:rsidRPr="0006760E">
              <w:rPr>
                <w:rFonts w:ascii="宋体" w:eastAsia="宋体" w:hAnsi="宋体" w:cs="Times New Roman" w:hint="eastAsia"/>
                <w:b/>
                <w:color w:val="000000"/>
                <w:kern w:val="0"/>
              </w:rPr>
              <w:t>工作单位</w:t>
            </w:r>
          </w:p>
        </w:tc>
        <w:tc>
          <w:tcPr>
            <w:tcW w:w="882" w:type="pct"/>
            <w:noWrap/>
            <w:hideMark/>
          </w:tcPr>
          <w:p w14:paraId="04BF1A85" w14:textId="77777777" w:rsidR="00AF06EF" w:rsidRPr="0006760E" w:rsidRDefault="00AF06EF" w:rsidP="00AF06EF">
            <w:pPr>
              <w:widowControl/>
              <w:jc w:val="left"/>
              <w:rPr>
                <w:rFonts w:ascii="宋体" w:eastAsia="宋体" w:hAnsi="宋体" w:cs="Times New Roman"/>
                <w:b/>
                <w:color w:val="000000"/>
                <w:kern w:val="0"/>
              </w:rPr>
            </w:pPr>
            <w:r w:rsidRPr="0006760E">
              <w:rPr>
                <w:rFonts w:ascii="宋体" w:eastAsia="宋体" w:hAnsi="宋体" w:cs="Times New Roman" w:hint="eastAsia"/>
                <w:b/>
                <w:color w:val="000000"/>
                <w:kern w:val="0"/>
              </w:rPr>
              <w:t>完成单位</w:t>
            </w:r>
          </w:p>
        </w:tc>
        <w:tc>
          <w:tcPr>
            <w:tcW w:w="1469" w:type="pct"/>
            <w:noWrap/>
            <w:hideMark/>
          </w:tcPr>
          <w:p w14:paraId="326915D1" w14:textId="77777777" w:rsidR="00AF06EF" w:rsidRPr="0006760E" w:rsidRDefault="00AF06EF" w:rsidP="00AF06EF">
            <w:pPr>
              <w:widowControl/>
              <w:jc w:val="left"/>
              <w:rPr>
                <w:rFonts w:ascii="宋体" w:eastAsia="宋体" w:hAnsi="宋体" w:cs="Times New Roman"/>
                <w:b/>
                <w:color w:val="000000"/>
                <w:kern w:val="0"/>
              </w:rPr>
            </w:pPr>
            <w:r w:rsidRPr="0006760E">
              <w:rPr>
                <w:rFonts w:ascii="宋体" w:eastAsia="宋体" w:hAnsi="宋体" w:cs="Times New Roman" w:hint="eastAsia"/>
                <w:b/>
                <w:color w:val="000000"/>
                <w:kern w:val="0"/>
              </w:rPr>
              <w:t>对本项目贡献</w:t>
            </w:r>
          </w:p>
        </w:tc>
      </w:tr>
      <w:tr w:rsidR="003C0845" w:rsidRPr="0006760E" w14:paraId="5C57F781" w14:textId="77777777" w:rsidTr="00EA5D7B">
        <w:trPr>
          <w:trHeight w:val="300"/>
        </w:trPr>
        <w:tc>
          <w:tcPr>
            <w:tcW w:w="456" w:type="pct"/>
            <w:noWrap/>
            <w:hideMark/>
          </w:tcPr>
          <w:p w14:paraId="5AD4214F"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张占军</w:t>
            </w:r>
          </w:p>
        </w:tc>
        <w:tc>
          <w:tcPr>
            <w:tcW w:w="303" w:type="pct"/>
            <w:noWrap/>
            <w:hideMark/>
          </w:tcPr>
          <w:p w14:paraId="170EAC0B" w14:textId="77777777" w:rsidR="00AF06EF" w:rsidRPr="0006760E" w:rsidRDefault="00AF06EF" w:rsidP="00356AA0">
            <w:pPr>
              <w:widowControl/>
              <w:jc w:val="center"/>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1</w:t>
            </w:r>
          </w:p>
        </w:tc>
        <w:tc>
          <w:tcPr>
            <w:tcW w:w="493" w:type="pct"/>
            <w:noWrap/>
            <w:hideMark/>
          </w:tcPr>
          <w:p w14:paraId="28EADB65"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副主任</w:t>
            </w:r>
          </w:p>
        </w:tc>
        <w:tc>
          <w:tcPr>
            <w:tcW w:w="588" w:type="pct"/>
            <w:noWrap/>
            <w:hideMark/>
          </w:tcPr>
          <w:p w14:paraId="54EF6A69"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教授</w:t>
            </w:r>
          </w:p>
        </w:tc>
        <w:tc>
          <w:tcPr>
            <w:tcW w:w="810" w:type="pct"/>
            <w:noWrap/>
            <w:hideMark/>
          </w:tcPr>
          <w:p w14:paraId="7FD22B3D"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北京师范大学</w:t>
            </w:r>
          </w:p>
        </w:tc>
        <w:tc>
          <w:tcPr>
            <w:tcW w:w="882" w:type="pct"/>
            <w:noWrap/>
            <w:hideMark/>
          </w:tcPr>
          <w:p w14:paraId="3CD1AEFC"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北京师范大学</w:t>
            </w:r>
          </w:p>
        </w:tc>
        <w:tc>
          <w:tcPr>
            <w:tcW w:w="1469" w:type="pct"/>
            <w:noWrap/>
            <w:hideMark/>
          </w:tcPr>
          <w:p w14:paraId="5332BBB5"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本项目负责人，提出总体工作思路和研究方案，为各个科技创新点均作出重要贡献</w:t>
            </w:r>
          </w:p>
        </w:tc>
      </w:tr>
      <w:tr w:rsidR="003C0845" w:rsidRPr="0006760E" w14:paraId="6943C527" w14:textId="77777777" w:rsidTr="00EA5D7B">
        <w:trPr>
          <w:trHeight w:val="300"/>
        </w:trPr>
        <w:tc>
          <w:tcPr>
            <w:tcW w:w="456" w:type="pct"/>
            <w:noWrap/>
            <w:hideMark/>
          </w:tcPr>
          <w:p w14:paraId="35BEE728"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贾建军</w:t>
            </w:r>
          </w:p>
        </w:tc>
        <w:tc>
          <w:tcPr>
            <w:tcW w:w="303" w:type="pct"/>
            <w:noWrap/>
            <w:hideMark/>
          </w:tcPr>
          <w:p w14:paraId="77B6B475" w14:textId="77777777" w:rsidR="00AF06EF" w:rsidRPr="0006760E" w:rsidRDefault="00AF06EF" w:rsidP="00356AA0">
            <w:pPr>
              <w:widowControl/>
              <w:jc w:val="center"/>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2</w:t>
            </w:r>
          </w:p>
        </w:tc>
        <w:tc>
          <w:tcPr>
            <w:tcW w:w="493" w:type="pct"/>
            <w:noWrap/>
            <w:hideMark/>
          </w:tcPr>
          <w:p w14:paraId="3735DEEC"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副主任</w:t>
            </w:r>
          </w:p>
        </w:tc>
        <w:tc>
          <w:tcPr>
            <w:tcW w:w="588" w:type="pct"/>
            <w:noWrap/>
            <w:hideMark/>
          </w:tcPr>
          <w:p w14:paraId="28B5C54C"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主任医师</w:t>
            </w:r>
          </w:p>
        </w:tc>
        <w:tc>
          <w:tcPr>
            <w:tcW w:w="810" w:type="pct"/>
            <w:noWrap/>
            <w:hideMark/>
          </w:tcPr>
          <w:p w14:paraId="605ECBF9" w14:textId="4D19B7E7" w:rsidR="00AF06EF" w:rsidRPr="0006760E" w:rsidRDefault="0006760E" w:rsidP="00AF06EF">
            <w:pPr>
              <w:widowControl/>
              <w:jc w:val="left"/>
              <w:rPr>
                <w:rFonts w:ascii="Times New Roman" w:eastAsia="宋体" w:hAnsi="Times New Roman" w:cs="Times New Roman"/>
                <w:color w:val="000000"/>
                <w:kern w:val="0"/>
                <w:sz w:val="22"/>
              </w:rPr>
            </w:pPr>
            <w:bookmarkStart w:id="4" w:name="OLE_LINK83"/>
            <w:bookmarkStart w:id="5" w:name="OLE_LINK84"/>
            <w:r>
              <w:rPr>
                <w:rFonts w:ascii="Times New Roman" w:eastAsia="宋体" w:hAnsi="Times New Roman" w:cs="Times New Roman"/>
                <w:color w:val="000000"/>
                <w:kern w:val="0"/>
                <w:sz w:val="22"/>
              </w:rPr>
              <w:t>中国人民</w:t>
            </w:r>
            <w:r w:rsidR="00AF06EF" w:rsidRPr="0006760E">
              <w:rPr>
                <w:rFonts w:ascii="Times New Roman" w:eastAsia="宋体" w:hAnsi="Times New Roman" w:cs="Times New Roman"/>
                <w:color w:val="000000"/>
                <w:kern w:val="0"/>
                <w:sz w:val="22"/>
              </w:rPr>
              <w:t>解放军总医院</w:t>
            </w:r>
            <w:bookmarkEnd w:id="4"/>
            <w:bookmarkEnd w:id="5"/>
          </w:p>
        </w:tc>
        <w:tc>
          <w:tcPr>
            <w:tcW w:w="882" w:type="pct"/>
            <w:noWrap/>
            <w:hideMark/>
          </w:tcPr>
          <w:p w14:paraId="2FC407B8" w14:textId="15AD811B" w:rsidR="00AF06EF" w:rsidRPr="0006760E" w:rsidRDefault="0006760E" w:rsidP="00AF06EF">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中国人民</w:t>
            </w:r>
            <w:r w:rsidRPr="0006760E">
              <w:rPr>
                <w:rFonts w:ascii="Times New Roman" w:eastAsia="宋体" w:hAnsi="Times New Roman" w:cs="Times New Roman"/>
                <w:color w:val="000000"/>
                <w:kern w:val="0"/>
                <w:sz w:val="22"/>
              </w:rPr>
              <w:t>解放军总医院</w:t>
            </w:r>
          </w:p>
        </w:tc>
        <w:tc>
          <w:tcPr>
            <w:tcW w:w="1469" w:type="pct"/>
            <w:noWrap/>
            <w:hideMark/>
          </w:tcPr>
          <w:p w14:paraId="0E68E5C7"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为本项目的创新点</w:t>
            </w:r>
            <w:r w:rsidRPr="0006760E">
              <w:rPr>
                <w:rFonts w:ascii="Times New Roman" w:eastAsia="宋体" w:hAnsi="Times New Roman" w:cs="Times New Roman"/>
                <w:color w:val="000000"/>
                <w:kern w:val="0"/>
                <w:sz w:val="22"/>
              </w:rPr>
              <w:t>1</w:t>
            </w:r>
            <w:r w:rsidRPr="0006760E">
              <w:rPr>
                <w:rFonts w:ascii="Times New Roman" w:eastAsia="宋体" w:hAnsi="Times New Roman" w:cs="Times New Roman"/>
                <w:color w:val="000000"/>
                <w:kern w:val="0"/>
                <w:sz w:val="22"/>
              </w:rPr>
              <w:t>、</w:t>
            </w:r>
            <w:r w:rsidRPr="0006760E">
              <w:rPr>
                <w:rFonts w:ascii="Times New Roman" w:eastAsia="宋体" w:hAnsi="Times New Roman" w:cs="Times New Roman"/>
                <w:color w:val="000000"/>
                <w:kern w:val="0"/>
                <w:sz w:val="22"/>
              </w:rPr>
              <w:t>2</w:t>
            </w:r>
            <w:r w:rsidRPr="0006760E">
              <w:rPr>
                <w:rFonts w:ascii="Times New Roman" w:eastAsia="宋体" w:hAnsi="Times New Roman" w:cs="Times New Roman"/>
                <w:color w:val="000000"/>
                <w:kern w:val="0"/>
                <w:sz w:val="22"/>
              </w:rPr>
              <w:t>和</w:t>
            </w:r>
            <w:r w:rsidRPr="0006760E">
              <w:rPr>
                <w:rFonts w:ascii="Times New Roman" w:eastAsia="宋体" w:hAnsi="Times New Roman" w:cs="Times New Roman"/>
                <w:color w:val="000000"/>
                <w:kern w:val="0"/>
                <w:sz w:val="22"/>
              </w:rPr>
              <w:t>4</w:t>
            </w:r>
            <w:r w:rsidRPr="0006760E">
              <w:rPr>
                <w:rFonts w:ascii="Times New Roman" w:eastAsia="宋体" w:hAnsi="Times New Roman" w:cs="Times New Roman"/>
                <w:color w:val="000000"/>
                <w:kern w:val="0"/>
                <w:sz w:val="22"/>
              </w:rPr>
              <w:t>做出了重要贡献</w:t>
            </w:r>
          </w:p>
        </w:tc>
      </w:tr>
      <w:tr w:rsidR="003C0845" w:rsidRPr="0006760E" w14:paraId="4B8D1B48" w14:textId="77777777" w:rsidTr="00EA5D7B">
        <w:trPr>
          <w:trHeight w:val="300"/>
        </w:trPr>
        <w:tc>
          <w:tcPr>
            <w:tcW w:w="456" w:type="pct"/>
            <w:noWrap/>
            <w:hideMark/>
          </w:tcPr>
          <w:p w14:paraId="67EF5C68"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彭丹涛</w:t>
            </w:r>
          </w:p>
        </w:tc>
        <w:tc>
          <w:tcPr>
            <w:tcW w:w="303" w:type="pct"/>
            <w:noWrap/>
            <w:hideMark/>
          </w:tcPr>
          <w:p w14:paraId="64B8E98E" w14:textId="77777777" w:rsidR="00AF06EF" w:rsidRPr="0006760E" w:rsidRDefault="00AF06EF" w:rsidP="00356AA0">
            <w:pPr>
              <w:widowControl/>
              <w:jc w:val="center"/>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3</w:t>
            </w:r>
          </w:p>
        </w:tc>
        <w:tc>
          <w:tcPr>
            <w:tcW w:w="493" w:type="pct"/>
            <w:noWrap/>
            <w:hideMark/>
          </w:tcPr>
          <w:p w14:paraId="24E4DC62"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主任</w:t>
            </w:r>
          </w:p>
        </w:tc>
        <w:tc>
          <w:tcPr>
            <w:tcW w:w="588" w:type="pct"/>
            <w:noWrap/>
            <w:hideMark/>
          </w:tcPr>
          <w:p w14:paraId="7AE74F60"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主任医师</w:t>
            </w:r>
          </w:p>
        </w:tc>
        <w:tc>
          <w:tcPr>
            <w:tcW w:w="810" w:type="pct"/>
            <w:noWrap/>
            <w:hideMark/>
          </w:tcPr>
          <w:p w14:paraId="16DD036C"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中日友好医院</w:t>
            </w:r>
          </w:p>
        </w:tc>
        <w:tc>
          <w:tcPr>
            <w:tcW w:w="882" w:type="pct"/>
            <w:noWrap/>
            <w:hideMark/>
          </w:tcPr>
          <w:p w14:paraId="37D90F4A"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中日友好医院</w:t>
            </w:r>
          </w:p>
        </w:tc>
        <w:tc>
          <w:tcPr>
            <w:tcW w:w="1469" w:type="pct"/>
            <w:noWrap/>
            <w:hideMark/>
          </w:tcPr>
          <w:p w14:paraId="1D2C678C"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为本项目的创新点</w:t>
            </w:r>
            <w:r w:rsidRPr="0006760E">
              <w:rPr>
                <w:rFonts w:ascii="Times New Roman" w:eastAsia="宋体" w:hAnsi="Times New Roman" w:cs="Times New Roman"/>
                <w:color w:val="000000"/>
                <w:kern w:val="0"/>
                <w:sz w:val="22"/>
              </w:rPr>
              <w:t>1</w:t>
            </w:r>
            <w:r w:rsidRPr="0006760E">
              <w:rPr>
                <w:rFonts w:ascii="Times New Roman" w:eastAsia="宋体" w:hAnsi="Times New Roman" w:cs="Times New Roman"/>
                <w:color w:val="000000"/>
                <w:kern w:val="0"/>
                <w:sz w:val="22"/>
              </w:rPr>
              <w:t>、</w:t>
            </w:r>
            <w:r w:rsidRPr="0006760E">
              <w:rPr>
                <w:rFonts w:ascii="Times New Roman" w:eastAsia="宋体" w:hAnsi="Times New Roman" w:cs="Times New Roman"/>
                <w:color w:val="000000"/>
                <w:kern w:val="0"/>
                <w:sz w:val="22"/>
              </w:rPr>
              <w:t>2</w:t>
            </w:r>
            <w:r w:rsidRPr="0006760E">
              <w:rPr>
                <w:rFonts w:ascii="Times New Roman" w:eastAsia="宋体" w:hAnsi="Times New Roman" w:cs="Times New Roman"/>
                <w:color w:val="000000"/>
                <w:kern w:val="0"/>
                <w:sz w:val="22"/>
              </w:rPr>
              <w:t>和</w:t>
            </w:r>
            <w:r w:rsidRPr="0006760E">
              <w:rPr>
                <w:rFonts w:ascii="Times New Roman" w:eastAsia="宋体" w:hAnsi="Times New Roman" w:cs="Times New Roman"/>
                <w:color w:val="000000"/>
                <w:kern w:val="0"/>
                <w:sz w:val="22"/>
              </w:rPr>
              <w:t>4</w:t>
            </w:r>
            <w:r w:rsidRPr="0006760E">
              <w:rPr>
                <w:rFonts w:ascii="Times New Roman" w:eastAsia="宋体" w:hAnsi="Times New Roman" w:cs="Times New Roman"/>
                <w:color w:val="000000"/>
                <w:kern w:val="0"/>
                <w:sz w:val="22"/>
              </w:rPr>
              <w:t>做出重要贡献</w:t>
            </w:r>
          </w:p>
        </w:tc>
      </w:tr>
      <w:tr w:rsidR="003C0845" w:rsidRPr="0006760E" w14:paraId="79E3DD28" w14:textId="77777777" w:rsidTr="00EA5D7B">
        <w:trPr>
          <w:trHeight w:val="300"/>
        </w:trPr>
        <w:tc>
          <w:tcPr>
            <w:tcW w:w="456" w:type="pct"/>
            <w:noWrap/>
            <w:hideMark/>
          </w:tcPr>
          <w:p w14:paraId="7F5C868C"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李浩</w:t>
            </w:r>
          </w:p>
        </w:tc>
        <w:tc>
          <w:tcPr>
            <w:tcW w:w="303" w:type="pct"/>
            <w:noWrap/>
            <w:hideMark/>
          </w:tcPr>
          <w:p w14:paraId="1BA2B08F" w14:textId="77777777" w:rsidR="00AF06EF" w:rsidRPr="0006760E" w:rsidRDefault="00AF06EF" w:rsidP="00356AA0">
            <w:pPr>
              <w:widowControl/>
              <w:jc w:val="center"/>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4</w:t>
            </w:r>
          </w:p>
        </w:tc>
        <w:tc>
          <w:tcPr>
            <w:tcW w:w="493" w:type="pct"/>
            <w:noWrap/>
            <w:hideMark/>
          </w:tcPr>
          <w:p w14:paraId="4B5C0FA0"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副院长</w:t>
            </w:r>
          </w:p>
        </w:tc>
        <w:tc>
          <w:tcPr>
            <w:tcW w:w="588" w:type="pct"/>
            <w:noWrap/>
            <w:hideMark/>
          </w:tcPr>
          <w:p w14:paraId="25D05760"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主任医师</w:t>
            </w:r>
          </w:p>
        </w:tc>
        <w:tc>
          <w:tcPr>
            <w:tcW w:w="810" w:type="pct"/>
            <w:noWrap/>
            <w:hideMark/>
          </w:tcPr>
          <w:p w14:paraId="44B4C714"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中国中医科学院西苑医院</w:t>
            </w:r>
          </w:p>
        </w:tc>
        <w:tc>
          <w:tcPr>
            <w:tcW w:w="882" w:type="pct"/>
            <w:noWrap/>
            <w:hideMark/>
          </w:tcPr>
          <w:p w14:paraId="664635DC"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中国中医科学院西苑医院</w:t>
            </w:r>
          </w:p>
        </w:tc>
        <w:tc>
          <w:tcPr>
            <w:tcW w:w="1469" w:type="pct"/>
            <w:noWrap/>
            <w:hideMark/>
          </w:tcPr>
          <w:p w14:paraId="2E8D32D5" w14:textId="59D8B057" w:rsidR="00AF06EF" w:rsidRPr="0006760E" w:rsidRDefault="00AF06EF" w:rsidP="008532CE">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为本项目的创新点</w:t>
            </w:r>
            <w:r w:rsidRPr="0006760E">
              <w:rPr>
                <w:rFonts w:ascii="Times New Roman" w:eastAsia="宋体" w:hAnsi="Times New Roman" w:cs="Times New Roman"/>
                <w:color w:val="000000"/>
                <w:kern w:val="0"/>
                <w:sz w:val="22"/>
              </w:rPr>
              <w:t>3</w:t>
            </w:r>
            <w:r w:rsidRPr="0006760E">
              <w:rPr>
                <w:rFonts w:ascii="Times New Roman" w:eastAsia="宋体" w:hAnsi="Times New Roman" w:cs="Times New Roman"/>
                <w:color w:val="000000"/>
                <w:kern w:val="0"/>
                <w:sz w:val="22"/>
              </w:rPr>
              <w:t>和</w:t>
            </w:r>
            <w:r w:rsidRPr="0006760E">
              <w:rPr>
                <w:rFonts w:ascii="Times New Roman" w:eastAsia="宋体" w:hAnsi="Times New Roman" w:cs="Times New Roman"/>
                <w:color w:val="000000"/>
                <w:kern w:val="0"/>
                <w:sz w:val="22"/>
              </w:rPr>
              <w:t>4</w:t>
            </w:r>
            <w:r w:rsidRPr="0006760E">
              <w:rPr>
                <w:rFonts w:ascii="Times New Roman" w:eastAsia="宋体" w:hAnsi="Times New Roman" w:cs="Times New Roman"/>
                <w:color w:val="000000"/>
                <w:kern w:val="0"/>
                <w:sz w:val="22"/>
              </w:rPr>
              <w:t>做出了突出贡献</w:t>
            </w:r>
          </w:p>
        </w:tc>
      </w:tr>
      <w:tr w:rsidR="003C0845" w:rsidRPr="0006760E" w14:paraId="69A031B9" w14:textId="77777777" w:rsidTr="00EA5D7B">
        <w:trPr>
          <w:trHeight w:val="300"/>
        </w:trPr>
        <w:tc>
          <w:tcPr>
            <w:tcW w:w="456" w:type="pct"/>
            <w:noWrap/>
            <w:hideMark/>
          </w:tcPr>
          <w:p w14:paraId="35A8482F"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王燕平</w:t>
            </w:r>
          </w:p>
        </w:tc>
        <w:tc>
          <w:tcPr>
            <w:tcW w:w="303" w:type="pct"/>
            <w:noWrap/>
            <w:hideMark/>
          </w:tcPr>
          <w:p w14:paraId="13E60845" w14:textId="77777777" w:rsidR="00AF06EF" w:rsidRPr="0006760E" w:rsidRDefault="00AF06EF" w:rsidP="00356AA0">
            <w:pPr>
              <w:widowControl/>
              <w:jc w:val="center"/>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5</w:t>
            </w:r>
          </w:p>
        </w:tc>
        <w:tc>
          <w:tcPr>
            <w:tcW w:w="493" w:type="pct"/>
            <w:noWrap/>
            <w:hideMark/>
          </w:tcPr>
          <w:p w14:paraId="7AD806B2" w14:textId="40C8D540" w:rsidR="00AF06EF" w:rsidRPr="0006760E" w:rsidRDefault="0073174C"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书记、</w:t>
            </w:r>
            <w:r w:rsidR="00AF06EF" w:rsidRPr="0006760E">
              <w:rPr>
                <w:rFonts w:ascii="Times New Roman" w:eastAsia="宋体" w:hAnsi="Times New Roman" w:cs="Times New Roman"/>
                <w:color w:val="000000"/>
                <w:kern w:val="0"/>
                <w:sz w:val="22"/>
              </w:rPr>
              <w:t>副所长</w:t>
            </w:r>
          </w:p>
        </w:tc>
        <w:tc>
          <w:tcPr>
            <w:tcW w:w="588" w:type="pct"/>
            <w:noWrap/>
            <w:hideMark/>
          </w:tcPr>
          <w:p w14:paraId="4C85CD61"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研究员</w:t>
            </w:r>
          </w:p>
        </w:tc>
        <w:tc>
          <w:tcPr>
            <w:tcW w:w="810" w:type="pct"/>
            <w:noWrap/>
            <w:hideMark/>
          </w:tcPr>
          <w:p w14:paraId="4424DFAD"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中国中医科学院中医临床基础医学研究所</w:t>
            </w:r>
          </w:p>
        </w:tc>
        <w:tc>
          <w:tcPr>
            <w:tcW w:w="882" w:type="pct"/>
            <w:noWrap/>
            <w:hideMark/>
          </w:tcPr>
          <w:p w14:paraId="55A5B6BB"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中国中医科学院中医临床基础医学研究所</w:t>
            </w:r>
          </w:p>
        </w:tc>
        <w:tc>
          <w:tcPr>
            <w:tcW w:w="1469" w:type="pct"/>
            <w:noWrap/>
            <w:hideMark/>
          </w:tcPr>
          <w:p w14:paraId="515FF754" w14:textId="4BC570AB"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为本项目科技创新</w:t>
            </w:r>
            <w:r w:rsidRPr="0006760E">
              <w:rPr>
                <w:rFonts w:ascii="Times New Roman" w:eastAsia="宋体" w:hAnsi="Times New Roman" w:cs="Times New Roman"/>
                <w:color w:val="000000"/>
                <w:kern w:val="0"/>
                <w:sz w:val="22"/>
              </w:rPr>
              <w:t>3</w:t>
            </w:r>
            <w:r w:rsidR="003D30FD" w:rsidRPr="0006760E">
              <w:rPr>
                <w:rFonts w:ascii="Times New Roman" w:eastAsia="宋体" w:hAnsi="Times New Roman" w:cs="Times New Roman"/>
                <w:color w:val="000000"/>
                <w:kern w:val="0"/>
                <w:sz w:val="22"/>
              </w:rPr>
              <w:t>做</w:t>
            </w:r>
            <w:r w:rsidRPr="0006760E">
              <w:rPr>
                <w:rFonts w:ascii="Times New Roman" w:eastAsia="宋体" w:hAnsi="Times New Roman" w:cs="Times New Roman"/>
                <w:color w:val="000000"/>
                <w:kern w:val="0"/>
                <w:sz w:val="22"/>
              </w:rPr>
              <w:t>出重要贡献</w:t>
            </w:r>
          </w:p>
        </w:tc>
      </w:tr>
      <w:tr w:rsidR="003C0845" w:rsidRPr="0006760E" w14:paraId="2ED61D79" w14:textId="77777777" w:rsidTr="00EA5D7B">
        <w:trPr>
          <w:trHeight w:val="300"/>
        </w:trPr>
        <w:tc>
          <w:tcPr>
            <w:tcW w:w="456" w:type="pct"/>
            <w:noWrap/>
            <w:hideMark/>
          </w:tcPr>
          <w:p w14:paraId="41A068BD"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李馨</w:t>
            </w:r>
          </w:p>
        </w:tc>
        <w:tc>
          <w:tcPr>
            <w:tcW w:w="303" w:type="pct"/>
            <w:noWrap/>
            <w:hideMark/>
          </w:tcPr>
          <w:p w14:paraId="41DEEF08" w14:textId="77777777" w:rsidR="00AF06EF" w:rsidRPr="0006760E" w:rsidRDefault="00AF06EF" w:rsidP="00356AA0">
            <w:pPr>
              <w:widowControl/>
              <w:jc w:val="center"/>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6</w:t>
            </w:r>
          </w:p>
        </w:tc>
        <w:tc>
          <w:tcPr>
            <w:tcW w:w="493" w:type="pct"/>
            <w:noWrap/>
            <w:hideMark/>
          </w:tcPr>
          <w:p w14:paraId="2084CD9D"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无</w:t>
            </w:r>
          </w:p>
        </w:tc>
        <w:tc>
          <w:tcPr>
            <w:tcW w:w="588" w:type="pct"/>
            <w:noWrap/>
            <w:hideMark/>
          </w:tcPr>
          <w:p w14:paraId="21D0D35C"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副教授</w:t>
            </w:r>
          </w:p>
        </w:tc>
        <w:tc>
          <w:tcPr>
            <w:tcW w:w="810" w:type="pct"/>
            <w:noWrap/>
            <w:hideMark/>
          </w:tcPr>
          <w:p w14:paraId="6349234C"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北京师范大学</w:t>
            </w:r>
          </w:p>
        </w:tc>
        <w:tc>
          <w:tcPr>
            <w:tcW w:w="882" w:type="pct"/>
            <w:noWrap/>
            <w:hideMark/>
          </w:tcPr>
          <w:p w14:paraId="07DC0144"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北京师范大学</w:t>
            </w:r>
          </w:p>
        </w:tc>
        <w:tc>
          <w:tcPr>
            <w:tcW w:w="1469" w:type="pct"/>
            <w:noWrap/>
            <w:hideMark/>
          </w:tcPr>
          <w:p w14:paraId="1E293B56" w14:textId="00D388AA"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为本项目科技创新</w:t>
            </w:r>
            <w:r w:rsidRPr="0006760E">
              <w:rPr>
                <w:rFonts w:ascii="Times New Roman" w:eastAsia="宋体" w:hAnsi="Times New Roman" w:cs="Times New Roman"/>
                <w:color w:val="000000"/>
                <w:kern w:val="0"/>
                <w:sz w:val="22"/>
              </w:rPr>
              <w:t>1</w:t>
            </w:r>
            <w:r w:rsidRPr="0006760E">
              <w:rPr>
                <w:rFonts w:ascii="Times New Roman" w:eastAsia="宋体" w:hAnsi="Times New Roman" w:cs="Times New Roman"/>
                <w:color w:val="000000"/>
                <w:kern w:val="0"/>
                <w:sz w:val="22"/>
              </w:rPr>
              <w:t>、</w:t>
            </w:r>
            <w:r w:rsidRPr="0006760E">
              <w:rPr>
                <w:rFonts w:ascii="Times New Roman" w:eastAsia="宋体" w:hAnsi="Times New Roman" w:cs="Times New Roman"/>
                <w:color w:val="000000"/>
                <w:kern w:val="0"/>
                <w:sz w:val="22"/>
              </w:rPr>
              <w:t>2</w:t>
            </w:r>
            <w:r w:rsidRPr="0006760E">
              <w:rPr>
                <w:rFonts w:ascii="Times New Roman" w:eastAsia="宋体" w:hAnsi="Times New Roman" w:cs="Times New Roman"/>
                <w:color w:val="000000"/>
                <w:kern w:val="0"/>
                <w:sz w:val="22"/>
              </w:rPr>
              <w:t>和</w:t>
            </w:r>
            <w:r w:rsidRPr="0006760E">
              <w:rPr>
                <w:rFonts w:ascii="Times New Roman" w:eastAsia="宋体" w:hAnsi="Times New Roman" w:cs="Times New Roman"/>
                <w:color w:val="000000"/>
                <w:kern w:val="0"/>
                <w:sz w:val="22"/>
              </w:rPr>
              <w:t>4</w:t>
            </w:r>
            <w:r w:rsidR="003D30FD" w:rsidRPr="0006760E">
              <w:rPr>
                <w:rFonts w:ascii="Times New Roman" w:eastAsia="宋体" w:hAnsi="Times New Roman" w:cs="Times New Roman"/>
                <w:color w:val="000000"/>
                <w:kern w:val="0"/>
                <w:sz w:val="22"/>
              </w:rPr>
              <w:t>做</w:t>
            </w:r>
            <w:r w:rsidRPr="0006760E">
              <w:rPr>
                <w:rFonts w:ascii="Times New Roman" w:eastAsia="宋体" w:hAnsi="Times New Roman" w:cs="Times New Roman"/>
                <w:color w:val="000000"/>
                <w:kern w:val="0"/>
                <w:sz w:val="22"/>
              </w:rPr>
              <w:t>出重要贡献</w:t>
            </w:r>
          </w:p>
        </w:tc>
      </w:tr>
      <w:tr w:rsidR="003C0845" w:rsidRPr="00AF06EF" w14:paraId="69316733" w14:textId="77777777" w:rsidTr="00EA5D7B">
        <w:trPr>
          <w:trHeight w:val="300"/>
        </w:trPr>
        <w:tc>
          <w:tcPr>
            <w:tcW w:w="456" w:type="pct"/>
            <w:noWrap/>
            <w:hideMark/>
          </w:tcPr>
          <w:p w14:paraId="67356C84"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张俊英</w:t>
            </w:r>
          </w:p>
        </w:tc>
        <w:tc>
          <w:tcPr>
            <w:tcW w:w="303" w:type="pct"/>
            <w:noWrap/>
            <w:hideMark/>
          </w:tcPr>
          <w:p w14:paraId="079101B0" w14:textId="77777777" w:rsidR="00AF06EF" w:rsidRPr="0006760E" w:rsidRDefault="00AF06EF" w:rsidP="00356AA0">
            <w:pPr>
              <w:widowControl/>
              <w:jc w:val="center"/>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7</w:t>
            </w:r>
          </w:p>
        </w:tc>
        <w:tc>
          <w:tcPr>
            <w:tcW w:w="493" w:type="pct"/>
            <w:noWrap/>
            <w:hideMark/>
          </w:tcPr>
          <w:p w14:paraId="60FA6878"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无</w:t>
            </w:r>
          </w:p>
        </w:tc>
        <w:tc>
          <w:tcPr>
            <w:tcW w:w="588" w:type="pct"/>
            <w:noWrap/>
            <w:hideMark/>
          </w:tcPr>
          <w:p w14:paraId="0186B1E4"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助理研究员</w:t>
            </w:r>
          </w:p>
        </w:tc>
        <w:tc>
          <w:tcPr>
            <w:tcW w:w="810" w:type="pct"/>
            <w:noWrap/>
            <w:hideMark/>
          </w:tcPr>
          <w:p w14:paraId="276339B1"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中国中医科学院中医临床基础医学研究所</w:t>
            </w:r>
          </w:p>
        </w:tc>
        <w:tc>
          <w:tcPr>
            <w:tcW w:w="882" w:type="pct"/>
            <w:noWrap/>
            <w:hideMark/>
          </w:tcPr>
          <w:p w14:paraId="24A9082E" w14:textId="77777777" w:rsidR="00AF06EF" w:rsidRPr="0006760E"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中国中医科学院中医临床基础医学研究所</w:t>
            </w:r>
          </w:p>
        </w:tc>
        <w:tc>
          <w:tcPr>
            <w:tcW w:w="1469" w:type="pct"/>
            <w:noWrap/>
            <w:hideMark/>
          </w:tcPr>
          <w:p w14:paraId="03AB99A1" w14:textId="68F1E6A0" w:rsidR="00AF06EF" w:rsidRPr="003C0845" w:rsidRDefault="00AF06EF" w:rsidP="00AF06EF">
            <w:pPr>
              <w:widowControl/>
              <w:jc w:val="left"/>
              <w:rPr>
                <w:rFonts w:ascii="Times New Roman" w:eastAsia="宋体" w:hAnsi="Times New Roman" w:cs="Times New Roman"/>
                <w:color w:val="000000"/>
                <w:kern w:val="0"/>
                <w:sz w:val="22"/>
              </w:rPr>
            </w:pPr>
            <w:r w:rsidRPr="0006760E">
              <w:rPr>
                <w:rFonts w:ascii="Times New Roman" w:eastAsia="宋体" w:hAnsi="Times New Roman" w:cs="Times New Roman"/>
                <w:color w:val="000000"/>
                <w:kern w:val="0"/>
                <w:sz w:val="22"/>
              </w:rPr>
              <w:t>主要参与了科技创新</w:t>
            </w:r>
            <w:r w:rsidRPr="0006760E">
              <w:rPr>
                <w:rFonts w:ascii="Times New Roman" w:eastAsia="宋体" w:hAnsi="Times New Roman" w:cs="Times New Roman"/>
                <w:color w:val="000000"/>
                <w:kern w:val="0"/>
                <w:sz w:val="22"/>
              </w:rPr>
              <w:t>2</w:t>
            </w:r>
            <w:r w:rsidRPr="0006760E">
              <w:rPr>
                <w:rFonts w:ascii="Times New Roman" w:eastAsia="宋体" w:hAnsi="Times New Roman" w:cs="Times New Roman"/>
                <w:color w:val="000000"/>
                <w:kern w:val="0"/>
                <w:sz w:val="22"/>
              </w:rPr>
              <w:t>和创新</w:t>
            </w:r>
            <w:r w:rsidRPr="0006760E">
              <w:rPr>
                <w:rFonts w:ascii="Times New Roman" w:eastAsia="宋体" w:hAnsi="Times New Roman" w:cs="Times New Roman"/>
                <w:color w:val="000000"/>
                <w:kern w:val="0"/>
                <w:sz w:val="22"/>
              </w:rPr>
              <w:t>3</w:t>
            </w:r>
          </w:p>
        </w:tc>
      </w:tr>
      <w:tr w:rsidR="003C0845" w:rsidRPr="00AF06EF" w14:paraId="35314EF6" w14:textId="77777777" w:rsidTr="00EA5D7B">
        <w:trPr>
          <w:trHeight w:val="300"/>
        </w:trPr>
        <w:tc>
          <w:tcPr>
            <w:tcW w:w="456" w:type="pct"/>
            <w:noWrap/>
            <w:hideMark/>
          </w:tcPr>
          <w:p w14:paraId="27511071"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lastRenderedPageBreak/>
              <w:t>陈姚静</w:t>
            </w:r>
          </w:p>
        </w:tc>
        <w:tc>
          <w:tcPr>
            <w:tcW w:w="303" w:type="pct"/>
            <w:noWrap/>
            <w:hideMark/>
          </w:tcPr>
          <w:p w14:paraId="6BF09969" w14:textId="77777777" w:rsidR="00AF06EF" w:rsidRPr="003C0845" w:rsidRDefault="00AF06EF" w:rsidP="00356AA0">
            <w:pPr>
              <w:widowControl/>
              <w:jc w:val="center"/>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8</w:t>
            </w:r>
          </w:p>
        </w:tc>
        <w:tc>
          <w:tcPr>
            <w:tcW w:w="493" w:type="pct"/>
            <w:noWrap/>
            <w:hideMark/>
          </w:tcPr>
          <w:p w14:paraId="083A5399"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无</w:t>
            </w:r>
          </w:p>
        </w:tc>
        <w:tc>
          <w:tcPr>
            <w:tcW w:w="588" w:type="pct"/>
            <w:noWrap/>
            <w:hideMark/>
          </w:tcPr>
          <w:p w14:paraId="40A5D133"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讲师</w:t>
            </w:r>
          </w:p>
        </w:tc>
        <w:tc>
          <w:tcPr>
            <w:tcW w:w="810" w:type="pct"/>
            <w:noWrap/>
            <w:hideMark/>
          </w:tcPr>
          <w:p w14:paraId="34576958"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北京师范大学</w:t>
            </w:r>
          </w:p>
        </w:tc>
        <w:tc>
          <w:tcPr>
            <w:tcW w:w="882" w:type="pct"/>
            <w:noWrap/>
            <w:hideMark/>
          </w:tcPr>
          <w:p w14:paraId="18712A51"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北京师范大学</w:t>
            </w:r>
          </w:p>
        </w:tc>
        <w:tc>
          <w:tcPr>
            <w:tcW w:w="1469" w:type="pct"/>
            <w:noWrap/>
            <w:hideMark/>
          </w:tcPr>
          <w:p w14:paraId="487114A1" w14:textId="23296CFB"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主要参与了科技创新</w:t>
            </w:r>
            <w:r w:rsidRPr="003C0845">
              <w:rPr>
                <w:rFonts w:ascii="Times New Roman" w:eastAsia="宋体" w:hAnsi="Times New Roman" w:cs="Times New Roman"/>
                <w:color w:val="000000"/>
                <w:kern w:val="0"/>
                <w:sz w:val="22"/>
              </w:rPr>
              <w:t>2</w:t>
            </w:r>
            <w:r w:rsidRPr="003C0845">
              <w:rPr>
                <w:rFonts w:ascii="Times New Roman" w:eastAsia="宋体" w:hAnsi="Times New Roman" w:cs="Times New Roman"/>
                <w:color w:val="000000"/>
                <w:kern w:val="0"/>
                <w:sz w:val="22"/>
              </w:rPr>
              <w:t>和创新</w:t>
            </w:r>
            <w:r w:rsidRPr="003C0845">
              <w:rPr>
                <w:rFonts w:ascii="Times New Roman" w:eastAsia="宋体" w:hAnsi="Times New Roman" w:cs="Times New Roman"/>
                <w:color w:val="000000"/>
                <w:kern w:val="0"/>
                <w:sz w:val="22"/>
              </w:rPr>
              <w:t>3</w:t>
            </w:r>
          </w:p>
        </w:tc>
      </w:tr>
      <w:tr w:rsidR="003C0845" w:rsidRPr="00AF06EF" w14:paraId="665D1E85" w14:textId="77777777" w:rsidTr="00EA5D7B">
        <w:trPr>
          <w:trHeight w:val="660"/>
        </w:trPr>
        <w:tc>
          <w:tcPr>
            <w:tcW w:w="456" w:type="pct"/>
            <w:noWrap/>
            <w:hideMark/>
          </w:tcPr>
          <w:p w14:paraId="3FAF117A"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孙锦平</w:t>
            </w:r>
          </w:p>
        </w:tc>
        <w:tc>
          <w:tcPr>
            <w:tcW w:w="303" w:type="pct"/>
            <w:noWrap/>
            <w:hideMark/>
          </w:tcPr>
          <w:p w14:paraId="3A3E548E" w14:textId="77777777" w:rsidR="00AF06EF" w:rsidRPr="003C0845" w:rsidRDefault="00AF06EF" w:rsidP="00356AA0">
            <w:pPr>
              <w:widowControl/>
              <w:jc w:val="center"/>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9</w:t>
            </w:r>
          </w:p>
        </w:tc>
        <w:tc>
          <w:tcPr>
            <w:tcW w:w="493" w:type="pct"/>
            <w:noWrap/>
            <w:hideMark/>
          </w:tcPr>
          <w:p w14:paraId="043EA042"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无</w:t>
            </w:r>
          </w:p>
        </w:tc>
        <w:tc>
          <w:tcPr>
            <w:tcW w:w="588" w:type="pct"/>
            <w:noWrap/>
            <w:hideMark/>
          </w:tcPr>
          <w:p w14:paraId="7196C131"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副主任医师</w:t>
            </w:r>
          </w:p>
        </w:tc>
        <w:tc>
          <w:tcPr>
            <w:tcW w:w="810" w:type="pct"/>
            <w:noWrap/>
            <w:hideMark/>
          </w:tcPr>
          <w:p w14:paraId="3F7E5E00"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青岛大学附属医院</w:t>
            </w:r>
          </w:p>
        </w:tc>
        <w:tc>
          <w:tcPr>
            <w:tcW w:w="882" w:type="pct"/>
            <w:noWrap/>
            <w:hideMark/>
          </w:tcPr>
          <w:p w14:paraId="6DE900BC" w14:textId="77777777" w:rsidR="00AF06EF" w:rsidRPr="003C0845" w:rsidRDefault="00AF06EF"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青岛大学附属医院</w:t>
            </w:r>
          </w:p>
        </w:tc>
        <w:tc>
          <w:tcPr>
            <w:tcW w:w="1469" w:type="pct"/>
            <w:noWrap/>
            <w:hideMark/>
          </w:tcPr>
          <w:p w14:paraId="1ECE2B3A" w14:textId="07469F65" w:rsidR="00AF06EF" w:rsidRPr="003C0845" w:rsidRDefault="00AF06EF" w:rsidP="003D30FD">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主要参与了科技创新</w:t>
            </w:r>
            <w:r w:rsidR="003D30FD">
              <w:rPr>
                <w:rFonts w:ascii="Times New Roman" w:eastAsia="宋体" w:hAnsi="Times New Roman" w:cs="Times New Roman"/>
                <w:color w:val="000000"/>
                <w:kern w:val="0"/>
                <w:sz w:val="22"/>
              </w:rPr>
              <w:t>4</w:t>
            </w:r>
          </w:p>
        </w:tc>
      </w:tr>
      <w:tr w:rsidR="003C0845" w:rsidRPr="00AF06EF" w14:paraId="3BD746B1" w14:textId="77777777" w:rsidTr="00EA5D7B">
        <w:trPr>
          <w:trHeight w:val="300"/>
        </w:trPr>
        <w:tc>
          <w:tcPr>
            <w:tcW w:w="456" w:type="pct"/>
            <w:noWrap/>
            <w:hideMark/>
          </w:tcPr>
          <w:p w14:paraId="1D68B4FA" w14:textId="77777777" w:rsidR="000E79DA" w:rsidRPr="003C0845" w:rsidRDefault="000E79DA"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王永炎</w:t>
            </w:r>
          </w:p>
        </w:tc>
        <w:tc>
          <w:tcPr>
            <w:tcW w:w="303" w:type="pct"/>
            <w:noWrap/>
            <w:hideMark/>
          </w:tcPr>
          <w:p w14:paraId="54F39A6F" w14:textId="77777777" w:rsidR="000E79DA" w:rsidRPr="003C0845" w:rsidRDefault="000E79DA" w:rsidP="00356AA0">
            <w:pPr>
              <w:widowControl/>
              <w:jc w:val="center"/>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10</w:t>
            </w:r>
          </w:p>
        </w:tc>
        <w:tc>
          <w:tcPr>
            <w:tcW w:w="493" w:type="pct"/>
            <w:noWrap/>
            <w:hideMark/>
          </w:tcPr>
          <w:p w14:paraId="20787655" w14:textId="63942C5C" w:rsidR="000E79DA" w:rsidRPr="003C0845" w:rsidRDefault="00EC087E" w:rsidP="00AF06EF">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所长</w:t>
            </w:r>
          </w:p>
        </w:tc>
        <w:tc>
          <w:tcPr>
            <w:tcW w:w="588" w:type="pct"/>
            <w:noWrap/>
            <w:hideMark/>
          </w:tcPr>
          <w:p w14:paraId="486064D5" w14:textId="77777777" w:rsidR="000E79DA" w:rsidRPr="003C0845" w:rsidRDefault="000E79DA"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主任医师</w:t>
            </w:r>
          </w:p>
        </w:tc>
        <w:tc>
          <w:tcPr>
            <w:tcW w:w="810" w:type="pct"/>
            <w:noWrap/>
            <w:hideMark/>
          </w:tcPr>
          <w:p w14:paraId="350923EF" w14:textId="7D57577D" w:rsidR="000E79DA" w:rsidRPr="003C0845" w:rsidRDefault="000E79DA" w:rsidP="00AF06EF">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中国中医科学院中医临床基础医学研究所</w:t>
            </w:r>
          </w:p>
        </w:tc>
        <w:tc>
          <w:tcPr>
            <w:tcW w:w="882" w:type="pct"/>
            <w:noWrap/>
            <w:hideMark/>
          </w:tcPr>
          <w:p w14:paraId="3AB45886" w14:textId="77DCE68E" w:rsidR="000E79DA" w:rsidRPr="003C0845" w:rsidRDefault="000E79DA" w:rsidP="00AF06EF">
            <w:pPr>
              <w:widowControl/>
              <w:jc w:val="left"/>
              <w:rPr>
                <w:rFonts w:ascii="Times New Roman" w:eastAsia="Times New Roman" w:hAnsi="Times New Roman" w:cs="Times New Roman"/>
                <w:kern w:val="0"/>
                <w:sz w:val="22"/>
              </w:rPr>
            </w:pPr>
            <w:r w:rsidRPr="003C0845">
              <w:rPr>
                <w:rFonts w:ascii="Times New Roman" w:eastAsia="宋体" w:hAnsi="Times New Roman" w:cs="Times New Roman"/>
                <w:color w:val="000000"/>
                <w:kern w:val="0"/>
                <w:sz w:val="22"/>
              </w:rPr>
              <w:t>中国中医科学院中医临床基础医学研究所</w:t>
            </w:r>
          </w:p>
        </w:tc>
        <w:tc>
          <w:tcPr>
            <w:tcW w:w="1469" w:type="pct"/>
            <w:noWrap/>
            <w:hideMark/>
          </w:tcPr>
          <w:p w14:paraId="33B4D835" w14:textId="46358E4A" w:rsidR="000E79DA" w:rsidRPr="003C0845" w:rsidRDefault="000E79DA" w:rsidP="009669C8">
            <w:pPr>
              <w:widowControl/>
              <w:jc w:val="left"/>
              <w:rPr>
                <w:rFonts w:ascii="Times New Roman" w:eastAsia="宋体" w:hAnsi="Times New Roman" w:cs="Times New Roman"/>
                <w:color w:val="000000"/>
                <w:kern w:val="0"/>
                <w:sz w:val="22"/>
              </w:rPr>
            </w:pPr>
            <w:r w:rsidRPr="003C0845">
              <w:rPr>
                <w:rFonts w:ascii="Times New Roman" w:eastAsia="宋体" w:hAnsi="Times New Roman" w:cs="Times New Roman"/>
                <w:color w:val="000000"/>
                <w:kern w:val="0"/>
                <w:sz w:val="22"/>
              </w:rPr>
              <w:t>提出总体工作思路，对此项目的科技创新</w:t>
            </w:r>
            <w:r w:rsidRPr="003C0845">
              <w:rPr>
                <w:rFonts w:ascii="Times New Roman" w:eastAsia="宋体" w:hAnsi="Times New Roman" w:cs="Times New Roman"/>
                <w:color w:val="000000"/>
                <w:kern w:val="0"/>
                <w:sz w:val="22"/>
              </w:rPr>
              <w:t>1</w:t>
            </w:r>
            <w:r w:rsidRPr="003C0845">
              <w:rPr>
                <w:rFonts w:ascii="Times New Roman" w:eastAsia="宋体" w:hAnsi="Times New Roman" w:cs="Times New Roman"/>
                <w:color w:val="000000"/>
                <w:kern w:val="0"/>
                <w:sz w:val="22"/>
              </w:rPr>
              <w:t>、</w:t>
            </w:r>
            <w:r w:rsidRPr="003C0845">
              <w:rPr>
                <w:rFonts w:ascii="Times New Roman" w:eastAsia="宋体" w:hAnsi="Times New Roman" w:cs="Times New Roman"/>
                <w:color w:val="000000"/>
                <w:kern w:val="0"/>
                <w:sz w:val="22"/>
              </w:rPr>
              <w:t>2</w:t>
            </w:r>
            <w:r w:rsidRPr="003C0845">
              <w:rPr>
                <w:rFonts w:ascii="Times New Roman" w:eastAsia="宋体" w:hAnsi="Times New Roman" w:cs="Times New Roman"/>
                <w:color w:val="000000"/>
                <w:kern w:val="0"/>
                <w:sz w:val="22"/>
              </w:rPr>
              <w:t>和</w:t>
            </w:r>
            <w:r w:rsidRPr="003C0845">
              <w:rPr>
                <w:rFonts w:ascii="Times New Roman" w:eastAsia="宋体" w:hAnsi="Times New Roman" w:cs="Times New Roman"/>
                <w:color w:val="000000"/>
                <w:kern w:val="0"/>
                <w:sz w:val="22"/>
              </w:rPr>
              <w:t>3</w:t>
            </w:r>
            <w:r w:rsidRPr="003C0845">
              <w:rPr>
                <w:rFonts w:ascii="Times New Roman" w:eastAsia="宋体" w:hAnsi="Times New Roman" w:cs="Times New Roman"/>
                <w:color w:val="000000"/>
                <w:kern w:val="0"/>
                <w:sz w:val="22"/>
              </w:rPr>
              <w:t>做出了贡献</w:t>
            </w:r>
          </w:p>
        </w:tc>
      </w:tr>
    </w:tbl>
    <w:p w14:paraId="0BE7407E" w14:textId="77777777" w:rsidR="00875783" w:rsidRDefault="00875783" w:rsidP="00383DF2">
      <w:pPr>
        <w:jc w:val="center"/>
      </w:pPr>
    </w:p>
    <w:p w14:paraId="43843E0A" w14:textId="77777777" w:rsidR="00110F86" w:rsidRDefault="00110F86" w:rsidP="00383DF2">
      <w:pPr>
        <w:jc w:val="center"/>
      </w:pPr>
    </w:p>
    <w:p w14:paraId="5D803007" w14:textId="2486F9AA" w:rsidR="00793F56" w:rsidRDefault="00AF06EF" w:rsidP="007578BA">
      <w:pPr>
        <w:jc w:val="left"/>
        <w:rPr>
          <w:rFonts w:ascii="黑体" w:eastAsia="黑体" w:hAnsiTheme="minorEastAsia"/>
        </w:rPr>
      </w:pPr>
      <w:r>
        <w:rPr>
          <w:rFonts w:ascii="黑体" w:eastAsia="黑体" w:hAnsiTheme="minorEastAsia"/>
        </w:rPr>
        <w:t>八、</w:t>
      </w:r>
      <w:r w:rsidR="00793F56" w:rsidRPr="00793F56">
        <w:rPr>
          <w:rFonts w:ascii="黑体" w:eastAsia="黑体" w:hAnsiTheme="minorEastAsia" w:hint="eastAsia"/>
        </w:rPr>
        <w:t>主要完成单位及创新推广贡献</w:t>
      </w:r>
    </w:p>
    <w:tbl>
      <w:tblPr>
        <w:tblStyle w:val="a5"/>
        <w:tblW w:w="5000" w:type="pct"/>
        <w:tblLook w:val="04A0" w:firstRow="1" w:lastRow="0" w:firstColumn="1" w:lastColumn="0" w:noHBand="0" w:noVBand="1"/>
      </w:tblPr>
      <w:tblGrid>
        <w:gridCol w:w="2129"/>
        <w:gridCol w:w="602"/>
        <w:gridCol w:w="2440"/>
        <w:gridCol w:w="1677"/>
        <w:gridCol w:w="1668"/>
      </w:tblGrid>
      <w:tr w:rsidR="009101C2" w:rsidRPr="002701C6" w14:paraId="489D0F40" w14:textId="77777777" w:rsidTr="003D30FD">
        <w:trPr>
          <w:trHeight w:val="380"/>
        </w:trPr>
        <w:tc>
          <w:tcPr>
            <w:tcW w:w="1575" w:type="pct"/>
            <w:gridSpan w:val="2"/>
            <w:noWrap/>
            <w:hideMark/>
          </w:tcPr>
          <w:p w14:paraId="79A27FD6" w14:textId="77777777" w:rsidR="0007555C" w:rsidRPr="0007555C" w:rsidRDefault="0007555C"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完成单位</w:t>
            </w:r>
          </w:p>
        </w:tc>
        <w:tc>
          <w:tcPr>
            <w:tcW w:w="1463" w:type="pct"/>
            <w:noWrap/>
            <w:hideMark/>
          </w:tcPr>
          <w:p w14:paraId="6A0F3B3C" w14:textId="0A99F1D9" w:rsidR="0007555C" w:rsidRPr="0007555C" w:rsidRDefault="0007555C" w:rsidP="0007555C">
            <w:pPr>
              <w:widowControl/>
              <w:jc w:val="left"/>
              <w:rPr>
                <w:rFonts w:ascii="Times New Roman" w:hAnsi="Times New Roman" w:cs="Times New Roman"/>
                <w:color w:val="000000"/>
                <w:kern w:val="0"/>
                <w:sz w:val="22"/>
                <w:szCs w:val="22"/>
              </w:rPr>
            </w:pPr>
            <w:r w:rsidRPr="002701C6">
              <w:rPr>
                <w:rFonts w:ascii="Times New Roman" w:hAnsi="Times New Roman" w:cs="Times New Roman"/>
                <w:color w:val="000000"/>
                <w:kern w:val="0"/>
                <w:sz w:val="22"/>
                <w:szCs w:val="22"/>
              </w:rPr>
              <w:t>北京师范大学</w:t>
            </w:r>
          </w:p>
        </w:tc>
        <w:tc>
          <w:tcPr>
            <w:tcW w:w="984" w:type="pct"/>
            <w:noWrap/>
            <w:hideMark/>
          </w:tcPr>
          <w:p w14:paraId="65606ECC" w14:textId="77777777" w:rsidR="0007555C" w:rsidRPr="0007555C" w:rsidRDefault="0007555C"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排名</w:t>
            </w:r>
          </w:p>
        </w:tc>
        <w:tc>
          <w:tcPr>
            <w:tcW w:w="978" w:type="pct"/>
            <w:noWrap/>
            <w:hideMark/>
          </w:tcPr>
          <w:p w14:paraId="3F876792" w14:textId="4EDFC861" w:rsidR="0007555C" w:rsidRPr="0007555C" w:rsidRDefault="0007555C" w:rsidP="0007555C">
            <w:pPr>
              <w:widowControl/>
              <w:jc w:val="left"/>
              <w:rPr>
                <w:rFonts w:ascii="Times New Roman" w:hAnsi="Times New Roman" w:cs="Times New Roman"/>
                <w:color w:val="000000"/>
                <w:kern w:val="0"/>
                <w:sz w:val="22"/>
                <w:szCs w:val="22"/>
              </w:rPr>
            </w:pPr>
            <w:r w:rsidRPr="002701C6">
              <w:rPr>
                <w:rFonts w:ascii="Times New Roman" w:hAnsi="Times New Roman" w:cs="Times New Roman"/>
                <w:color w:val="000000"/>
                <w:kern w:val="0"/>
                <w:sz w:val="22"/>
                <w:szCs w:val="22"/>
              </w:rPr>
              <w:t>1</w:t>
            </w:r>
          </w:p>
        </w:tc>
      </w:tr>
      <w:tr w:rsidR="0007555C" w:rsidRPr="0007555C" w14:paraId="6EFC7C8D" w14:textId="77777777" w:rsidTr="002701C6">
        <w:trPr>
          <w:trHeight w:val="954"/>
        </w:trPr>
        <w:tc>
          <w:tcPr>
            <w:tcW w:w="5000" w:type="pct"/>
            <w:gridSpan w:val="5"/>
            <w:noWrap/>
            <w:hideMark/>
          </w:tcPr>
          <w:p w14:paraId="7FF81519" w14:textId="187A0437" w:rsidR="002701C6" w:rsidRPr="002701C6" w:rsidRDefault="002701C6" w:rsidP="002701C6">
            <w:pPr>
              <w:widowControl/>
              <w:jc w:val="left"/>
              <w:rPr>
                <w:rFonts w:ascii="Times New Roman" w:hAnsi="Times New Roman"/>
                <w:sz w:val="22"/>
                <w:szCs w:val="22"/>
              </w:rPr>
            </w:pPr>
            <w:r w:rsidRPr="002701C6">
              <w:rPr>
                <w:rFonts w:ascii="Times New Roman" w:hAnsi="Times New Roman"/>
                <w:sz w:val="22"/>
                <w:szCs w:val="22"/>
              </w:rPr>
              <w:t>1</w:t>
            </w:r>
            <w:r w:rsidRPr="002701C6">
              <w:rPr>
                <w:rFonts w:ascii="Times New Roman" w:hAnsi="Times New Roman"/>
                <w:sz w:val="22"/>
                <w:szCs w:val="22"/>
              </w:rPr>
              <w:t>、</w:t>
            </w:r>
            <w:r w:rsidRPr="002701C6">
              <w:rPr>
                <w:rFonts w:ascii="Times New Roman" w:hAnsi="Times New Roman" w:hint="eastAsia"/>
                <w:sz w:val="22"/>
                <w:szCs w:val="22"/>
              </w:rPr>
              <w:t>为</w:t>
            </w:r>
            <w:r w:rsidRPr="002701C6">
              <w:rPr>
                <w:rFonts w:ascii="Times New Roman" w:hAnsi="Times New Roman"/>
                <w:sz w:val="22"/>
                <w:szCs w:val="22"/>
              </w:rPr>
              <w:t>本项目的各个创新点的实施</w:t>
            </w:r>
            <w:r w:rsidRPr="002701C6">
              <w:rPr>
                <w:rFonts w:ascii="Times New Roman" w:hAnsi="Times New Roman" w:hint="eastAsia"/>
                <w:sz w:val="22"/>
                <w:szCs w:val="22"/>
              </w:rPr>
              <w:t>提供了</w:t>
            </w:r>
            <w:r w:rsidRPr="002701C6">
              <w:rPr>
                <w:rFonts w:ascii="Times New Roman" w:hAnsi="Times New Roman"/>
                <w:sz w:val="22"/>
                <w:szCs w:val="22"/>
              </w:rPr>
              <w:t>重要的贡献</w:t>
            </w:r>
            <w:r>
              <w:rPr>
                <w:rFonts w:ascii="Times New Roman" w:hAnsi="Times New Roman"/>
                <w:sz w:val="22"/>
                <w:szCs w:val="22"/>
              </w:rPr>
              <w:t>，</w:t>
            </w:r>
            <w:r w:rsidR="009101C2">
              <w:rPr>
                <w:rFonts w:ascii="Times New Roman" w:hAnsi="Times New Roman"/>
                <w:sz w:val="22"/>
                <w:szCs w:val="22"/>
              </w:rPr>
              <w:t>负责设计项目的整体方案</w:t>
            </w:r>
            <w:r w:rsidRPr="002701C6">
              <w:rPr>
                <w:rFonts w:ascii="Times New Roman" w:hAnsi="Times New Roman"/>
                <w:sz w:val="22"/>
                <w:szCs w:val="22"/>
              </w:rPr>
              <w:t>；</w:t>
            </w:r>
          </w:p>
          <w:p w14:paraId="58B86D81" w14:textId="4F596115" w:rsidR="002701C6" w:rsidRPr="002701C6" w:rsidRDefault="002701C6" w:rsidP="002701C6">
            <w:pPr>
              <w:widowControl/>
              <w:jc w:val="left"/>
              <w:rPr>
                <w:rFonts w:ascii="Times New Roman" w:hAnsi="Times New Roman"/>
                <w:sz w:val="22"/>
                <w:szCs w:val="22"/>
              </w:rPr>
            </w:pPr>
            <w:r w:rsidRPr="002701C6">
              <w:rPr>
                <w:rFonts w:ascii="Times New Roman" w:hAnsi="Times New Roman"/>
                <w:sz w:val="22"/>
                <w:szCs w:val="22"/>
              </w:rPr>
              <w:t>2</w:t>
            </w:r>
            <w:r w:rsidRPr="002701C6">
              <w:rPr>
                <w:rFonts w:ascii="Times New Roman" w:hAnsi="Times New Roman"/>
                <w:sz w:val="22"/>
                <w:szCs w:val="22"/>
              </w:rPr>
              <w:t>、负责认知评估工具集</w:t>
            </w:r>
            <w:r w:rsidRPr="002701C6">
              <w:rPr>
                <w:rFonts w:ascii="Times New Roman" w:hAnsi="Times New Roman" w:hint="eastAsia"/>
                <w:sz w:val="22"/>
                <w:szCs w:val="22"/>
              </w:rPr>
              <w:t>和</w:t>
            </w:r>
            <w:r w:rsidRPr="002701C6">
              <w:rPr>
                <w:rFonts w:ascii="Times New Roman" w:hAnsi="Times New Roman"/>
                <w:sz w:val="22"/>
                <w:szCs w:val="22"/>
              </w:rPr>
              <w:t>MCI</w:t>
            </w:r>
            <w:r w:rsidRPr="002701C6">
              <w:rPr>
                <w:rFonts w:ascii="Times New Roman" w:hAnsi="Times New Roman"/>
                <w:sz w:val="22"/>
                <w:szCs w:val="22"/>
              </w:rPr>
              <w:t>分级筛查体系在全国范围的应用推广；</w:t>
            </w:r>
          </w:p>
          <w:p w14:paraId="4C5EE177" w14:textId="100BBFB4" w:rsidR="0007555C" w:rsidRPr="0007555C" w:rsidRDefault="002701C6" w:rsidP="002701C6">
            <w:pPr>
              <w:widowControl/>
              <w:jc w:val="left"/>
              <w:rPr>
                <w:rFonts w:ascii="Times New Roman" w:hAnsi="Times New Roman" w:cs="Times New Roman"/>
                <w:kern w:val="0"/>
                <w:sz w:val="22"/>
                <w:szCs w:val="22"/>
              </w:rPr>
            </w:pPr>
            <w:r w:rsidRPr="002701C6">
              <w:rPr>
                <w:rFonts w:ascii="Times New Roman" w:hAnsi="Times New Roman"/>
                <w:sz w:val="22"/>
                <w:szCs w:val="22"/>
              </w:rPr>
              <w:t>3</w:t>
            </w:r>
            <w:r w:rsidRPr="002701C6">
              <w:rPr>
                <w:rFonts w:ascii="Times New Roman" w:hAnsi="Times New Roman"/>
                <w:sz w:val="22"/>
                <w:szCs w:val="22"/>
              </w:rPr>
              <w:t>、发展并创新了</w:t>
            </w:r>
            <w:r w:rsidRPr="002701C6">
              <w:rPr>
                <w:rFonts w:ascii="Times New Roman" w:hAnsi="Times New Roman"/>
                <w:sz w:val="22"/>
                <w:szCs w:val="22"/>
              </w:rPr>
              <w:t>MCI</w:t>
            </w:r>
            <w:r w:rsidRPr="002701C6">
              <w:rPr>
                <w:rFonts w:ascii="Times New Roman" w:hAnsi="Times New Roman"/>
                <w:sz w:val="22"/>
                <w:szCs w:val="22"/>
              </w:rPr>
              <w:t>的病机理论及其药效评价方法。</w:t>
            </w:r>
          </w:p>
        </w:tc>
      </w:tr>
      <w:tr w:rsidR="009101C2" w:rsidRPr="002701C6" w14:paraId="0752D01E" w14:textId="77777777" w:rsidTr="003D30FD">
        <w:trPr>
          <w:trHeight w:val="300"/>
        </w:trPr>
        <w:tc>
          <w:tcPr>
            <w:tcW w:w="1575" w:type="pct"/>
            <w:gridSpan w:val="2"/>
            <w:noWrap/>
            <w:hideMark/>
          </w:tcPr>
          <w:p w14:paraId="5F8737C7" w14:textId="77777777" w:rsidR="0007555C" w:rsidRPr="0007555C" w:rsidRDefault="0007555C"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完成单位</w:t>
            </w:r>
          </w:p>
        </w:tc>
        <w:tc>
          <w:tcPr>
            <w:tcW w:w="1463" w:type="pct"/>
            <w:noWrap/>
            <w:hideMark/>
          </w:tcPr>
          <w:p w14:paraId="6173B345" w14:textId="3BFB1F06" w:rsidR="0007555C" w:rsidRPr="0007555C" w:rsidRDefault="00EA7B15" w:rsidP="0007555C">
            <w:pPr>
              <w:widowControl/>
              <w:jc w:val="left"/>
              <w:rPr>
                <w:rFonts w:ascii="Times New Roman" w:hAnsi="Times New Roman" w:cs="Times New Roman"/>
                <w:color w:val="000000"/>
                <w:kern w:val="0"/>
                <w:sz w:val="22"/>
                <w:szCs w:val="22"/>
              </w:rPr>
            </w:pPr>
            <w:r w:rsidRPr="002701C6">
              <w:rPr>
                <w:rFonts w:ascii="Times New Roman" w:hAnsi="Times New Roman"/>
                <w:sz w:val="22"/>
                <w:szCs w:val="22"/>
              </w:rPr>
              <w:t>中国人民解放军总医院</w:t>
            </w:r>
          </w:p>
        </w:tc>
        <w:tc>
          <w:tcPr>
            <w:tcW w:w="984" w:type="pct"/>
            <w:noWrap/>
            <w:hideMark/>
          </w:tcPr>
          <w:p w14:paraId="2EB14013" w14:textId="77777777" w:rsidR="0007555C" w:rsidRPr="0007555C" w:rsidRDefault="0007555C"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排名</w:t>
            </w:r>
          </w:p>
        </w:tc>
        <w:tc>
          <w:tcPr>
            <w:tcW w:w="978" w:type="pct"/>
            <w:noWrap/>
            <w:hideMark/>
          </w:tcPr>
          <w:p w14:paraId="60F3E2DB" w14:textId="2BE1F9BB" w:rsidR="0007555C" w:rsidRPr="0007555C" w:rsidRDefault="00EA7B15" w:rsidP="0007555C">
            <w:pPr>
              <w:widowControl/>
              <w:jc w:val="left"/>
              <w:rPr>
                <w:rFonts w:ascii="Times New Roman" w:hAnsi="Times New Roman" w:cs="Times New Roman"/>
                <w:color w:val="000000"/>
                <w:kern w:val="0"/>
                <w:sz w:val="22"/>
                <w:szCs w:val="22"/>
              </w:rPr>
            </w:pPr>
            <w:r w:rsidRPr="002701C6">
              <w:rPr>
                <w:rFonts w:ascii="Times New Roman" w:hAnsi="Times New Roman" w:cs="Times New Roman"/>
                <w:color w:val="000000"/>
                <w:kern w:val="0"/>
                <w:sz w:val="22"/>
                <w:szCs w:val="22"/>
              </w:rPr>
              <w:t>2</w:t>
            </w:r>
          </w:p>
        </w:tc>
      </w:tr>
      <w:tr w:rsidR="0007555C" w:rsidRPr="0007555C" w14:paraId="0FFCFE54" w14:textId="77777777" w:rsidTr="0007555C">
        <w:trPr>
          <w:trHeight w:val="300"/>
        </w:trPr>
        <w:tc>
          <w:tcPr>
            <w:tcW w:w="5000" w:type="pct"/>
            <w:gridSpan w:val="5"/>
            <w:noWrap/>
            <w:hideMark/>
          </w:tcPr>
          <w:p w14:paraId="1623525C" w14:textId="01E28964" w:rsidR="00EA7B15" w:rsidRPr="002701C6" w:rsidRDefault="00EA7B15" w:rsidP="002701C6">
            <w:pPr>
              <w:widowControl/>
              <w:jc w:val="left"/>
              <w:rPr>
                <w:rFonts w:ascii="Times New Roman" w:hAnsi="Times New Roman"/>
                <w:sz w:val="22"/>
                <w:szCs w:val="22"/>
              </w:rPr>
            </w:pPr>
            <w:r w:rsidRPr="002701C6">
              <w:rPr>
                <w:rFonts w:ascii="Times New Roman" w:hAnsi="Times New Roman"/>
                <w:sz w:val="22"/>
                <w:szCs w:val="22"/>
              </w:rPr>
              <w:t>1</w:t>
            </w:r>
            <w:r w:rsidRPr="002701C6">
              <w:rPr>
                <w:rFonts w:ascii="Times New Roman" w:hAnsi="Times New Roman"/>
                <w:sz w:val="22"/>
                <w:szCs w:val="22"/>
              </w:rPr>
              <w:t>、</w:t>
            </w:r>
            <w:r w:rsidR="009669C8">
              <w:rPr>
                <w:rFonts w:ascii="Times New Roman" w:hAnsi="Times New Roman"/>
                <w:sz w:val="22"/>
                <w:szCs w:val="22"/>
              </w:rPr>
              <w:t>为</w:t>
            </w:r>
            <w:r w:rsidR="00EF3828">
              <w:rPr>
                <w:rFonts w:ascii="Times New Roman" w:hAnsi="Times New Roman"/>
                <w:sz w:val="22"/>
                <w:szCs w:val="22"/>
              </w:rPr>
              <w:t>本</w:t>
            </w:r>
            <w:r w:rsidRPr="002701C6">
              <w:rPr>
                <w:rFonts w:ascii="Times New Roman" w:hAnsi="Times New Roman"/>
                <w:sz w:val="22"/>
                <w:szCs w:val="22"/>
              </w:rPr>
              <w:t>项目</w:t>
            </w:r>
            <w:r w:rsidR="00EF3828">
              <w:rPr>
                <w:rFonts w:ascii="Times New Roman" w:hAnsi="Times New Roman"/>
                <w:sz w:val="22"/>
                <w:szCs w:val="22"/>
              </w:rPr>
              <w:t>的</w:t>
            </w:r>
            <w:r w:rsidRPr="002701C6">
              <w:rPr>
                <w:rFonts w:ascii="Times New Roman" w:hAnsi="Times New Roman"/>
                <w:sz w:val="22"/>
                <w:szCs w:val="22"/>
              </w:rPr>
              <w:t>创新点</w:t>
            </w:r>
            <w:r w:rsidRPr="002701C6">
              <w:rPr>
                <w:rFonts w:ascii="Times New Roman" w:hAnsi="Times New Roman"/>
                <w:sz w:val="22"/>
                <w:szCs w:val="22"/>
              </w:rPr>
              <w:t>1</w:t>
            </w:r>
            <w:r w:rsidRPr="002701C6">
              <w:rPr>
                <w:rFonts w:ascii="Times New Roman" w:hAnsi="Times New Roman"/>
                <w:sz w:val="22"/>
                <w:szCs w:val="22"/>
              </w:rPr>
              <w:t>、</w:t>
            </w:r>
            <w:r w:rsidRPr="002701C6">
              <w:rPr>
                <w:rFonts w:ascii="Times New Roman" w:hAnsi="Times New Roman"/>
                <w:sz w:val="22"/>
                <w:szCs w:val="22"/>
              </w:rPr>
              <w:t>2</w:t>
            </w:r>
            <w:r w:rsidRPr="002701C6">
              <w:rPr>
                <w:rFonts w:ascii="Times New Roman" w:hAnsi="Times New Roman"/>
                <w:sz w:val="22"/>
                <w:szCs w:val="22"/>
              </w:rPr>
              <w:t>、</w:t>
            </w:r>
            <w:r w:rsidRPr="002701C6">
              <w:rPr>
                <w:rFonts w:ascii="Times New Roman" w:hAnsi="Times New Roman"/>
                <w:sz w:val="22"/>
                <w:szCs w:val="22"/>
              </w:rPr>
              <w:t>4</w:t>
            </w:r>
            <w:r w:rsidRPr="002701C6">
              <w:rPr>
                <w:rFonts w:ascii="Times New Roman" w:hAnsi="Times New Roman"/>
                <w:sz w:val="22"/>
                <w:szCs w:val="22"/>
              </w:rPr>
              <w:t>做出重要贡献；</w:t>
            </w:r>
          </w:p>
          <w:p w14:paraId="630250ED" w14:textId="3E19F7CD" w:rsidR="00E4541F" w:rsidRPr="002701C6" w:rsidRDefault="00E4541F" w:rsidP="002701C6">
            <w:pPr>
              <w:widowControl/>
              <w:jc w:val="left"/>
              <w:rPr>
                <w:rFonts w:ascii="Times New Roman" w:hAnsi="Times New Roman"/>
                <w:sz w:val="22"/>
                <w:szCs w:val="22"/>
              </w:rPr>
            </w:pPr>
            <w:r w:rsidRPr="002701C6">
              <w:rPr>
                <w:rFonts w:ascii="Times New Roman" w:hAnsi="Times New Roman"/>
                <w:sz w:val="22"/>
                <w:szCs w:val="22"/>
              </w:rPr>
              <w:t>2</w:t>
            </w:r>
            <w:r w:rsidRPr="002701C6">
              <w:rPr>
                <w:rFonts w:ascii="Times New Roman" w:hAnsi="Times New Roman"/>
                <w:sz w:val="22"/>
                <w:szCs w:val="22"/>
              </w:rPr>
              <w:t>、</w:t>
            </w:r>
            <w:r w:rsidR="00EA7B15" w:rsidRPr="002701C6">
              <w:rPr>
                <w:rFonts w:ascii="Times New Roman" w:hAnsi="Times New Roman"/>
                <w:sz w:val="22"/>
                <w:szCs w:val="22"/>
              </w:rPr>
              <w:t>承担了</w:t>
            </w:r>
            <w:r w:rsidRPr="002701C6">
              <w:rPr>
                <w:rFonts w:ascii="Times New Roman" w:hAnsi="Times New Roman"/>
                <w:sz w:val="22"/>
                <w:szCs w:val="22"/>
              </w:rPr>
              <w:t>认知障碍</w:t>
            </w:r>
            <w:r w:rsidR="00EA7B15" w:rsidRPr="002701C6">
              <w:rPr>
                <w:rFonts w:ascii="Times New Roman" w:hAnsi="Times New Roman"/>
                <w:sz w:val="22"/>
                <w:szCs w:val="22"/>
              </w:rPr>
              <w:t>的临床诊断</w:t>
            </w:r>
            <w:r w:rsidRPr="002701C6">
              <w:rPr>
                <w:rFonts w:ascii="Times New Roman" w:hAnsi="Times New Roman"/>
                <w:sz w:val="22"/>
                <w:szCs w:val="22"/>
              </w:rPr>
              <w:t>标准的制定工作与推广；</w:t>
            </w:r>
          </w:p>
          <w:p w14:paraId="3EA8F223" w14:textId="77777777" w:rsidR="00E4541F" w:rsidRPr="002701C6" w:rsidRDefault="00E4541F" w:rsidP="002701C6">
            <w:pPr>
              <w:widowControl/>
              <w:jc w:val="left"/>
              <w:rPr>
                <w:rFonts w:ascii="Times New Roman" w:hAnsi="Times New Roman"/>
                <w:sz w:val="22"/>
                <w:szCs w:val="22"/>
              </w:rPr>
            </w:pPr>
            <w:r w:rsidRPr="002701C6">
              <w:rPr>
                <w:rFonts w:ascii="Times New Roman" w:hAnsi="Times New Roman" w:hint="eastAsia"/>
                <w:sz w:val="22"/>
                <w:szCs w:val="22"/>
              </w:rPr>
              <w:t>3</w:t>
            </w:r>
            <w:r w:rsidRPr="002701C6">
              <w:rPr>
                <w:rFonts w:ascii="Times New Roman" w:hAnsi="Times New Roman" w:hint="eastAsia"/>
                <w:sz w:val="22"/>
                <w:szCs w:val="22"/>
              </w:rPr>
              <w:t>、</w:t>
            </w:r>
            <w:r w:rsidR="00EA7B15" w:rsidRPr="002701C6">
              <w:rPr>
                <w:rFonts w:ascii="Times New Roman" w:hAnsi="Times New Roman"/>
                <w:sz w:val="22"/>
                <w:szCs w:val="22"/>
              </w:rPr>
              <w:t>规范成套认知能力测评量表在认知障碍早期识别中的应用</w:t>
            </w:r>
            <w:r w:rsidRPr="002701C6">
              <w:rPr>
                <w:rFonts w:ascii="Times New Roman" w:hAnsi="Times New Roman"/>
                <w:sz w:val="22"/>
                <w:szCs w:val="22"/>
              </w:rPr>
              <w:t>；</w:t>
            </w:r>
          </w:p>
          <w:p w14:paraId="0F06B93C" w14:textId="730B9621" w:rsidR="0007555C" w:rsidRPr="0007555C" w:rsidRDefault="00E4541F" w:rsidP="002701C6">
            <w:pPr>
              <w:widowControl/>
              <w:jc w:val="left"/>
              <w:rPr>
                <w:rFonts w:ascii="Times New Roman" w:hAnsi="Times New Roman" w:cs="Times New Roman"/>
                <w:kern w:val="0"/>
                <w:sz w:val="22"/>
                <w:szCs w:val="22"/>
              </w:rPr>
            </w:pPr>
            <w:r w:rsidRPr="002701C6">
              <w:rPr>
                <w:rFonts w:ascii="Times New Roman" w:hAnsi="Times New Roman" w:hint="eastAsia"/>
                <w:sz w:val="22"/>
                <w:szCs w:val="22"/>
              </w:rPr>
              <w:t>4</w:t>
            </w:r>
            <w:r w:rsidRPr="002701C6">
              <w:rPr>
                <w:rFonts w:ascii="Times New Roman" w:hAnsi="Times New Roman" w:hint="eastAsia"/>
                <w:sz w:val="22"/>
                <w:szCs w:val="22"/>
              </w:rPr>
              <w:t>、开展</w:t>
            </w:r>
            <w:r w:rsidR="00EA7B15" w:rsidRPr="002701C6">
              <w:rPr>
                <w:rFonts w:ascii="Times New Roman" w:hAnsi="Times New Roman"/>
                <w:sz w:val="22"/>
                <w:szCs w:val="22"/>
              </w:rPr>
              <w:t>高危风险人群的认知损伤与脑失连接特征的研究。</w:t>
            </w:r>
          </w:p>
        </w:tc>
      </w:tr>
      <w:tr w:rsidR="00360127" w:rsidRPr="002701C6" w14:paraId="340255F0" w14:textId="77777777" w:rsidTr="003D30FD">
        <w:trPr>
          <w:trHeight w:val="300"/>
        </w:trPr>
        <w:tc>
          <w:tcPr>
            <w:tcW w:w="1575" w:type="pct"/>
            <w:gridSpan w:val="2"/>
            <w:noWrap/>
          </w:tcPr>
          <w:p w14:paraId="653E73F7" w14:textId="7566FDC1" w:rsidR="00E4541F" w:rsidRPr="002701C6" w:rsidRDefault="00E4541F"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完成单位</w:t>
            </w:r>
          </w:p>
        </w:tc>
        <w:tc>
          <w:tcPr>
            <w:tcW w:w="1463" w:type="pct"/>
            <w:noWrap/>
          </w:tcPr>
          <w:p w14:paraId="27F3B1AF" w14:textId="0B21D1F3" w:rsidR="00E4541F" w:rsidRPr="002701C6" w:rsidRDefault="00E4541F" w:rsidP="0007555C">
            <w:pPr>
              <w:widowControl/>
              <w:jc w:val="left"/>
              <w:rPr>
                <w:rFonts w:ascii="Times New Roman" w:hAnsi="Times New Roman"/>
                <w:sz w:val="22"/>
                <w:szCs w:val="22"/>
              </w:rPr>
            </w:pPr>
            <w:r w:rsidRPr="002701C6">
              <w:rPr>
                <w:rFonts w:ascii="Times New Roman" w:hAnsi="Times New Roman"/>
                <w:sz w:val="22"/>
                <w:szCs w:val="22"/>
              </w:rPr>
              <w:t>中日友好医院</w:t>
            </w:r>
          </w:p>
        </w:tc>
        <w:tc>
          <w:tcPr>
            <w:tcW w:w="984" w:type="pct"/>
            <w:noWrap/>
          </w:tcPr>
          <w:p w14:paraId="4AF45014" w14:textId="2B7FFC12" w:rsidR="00E4541F" w:rsidRPr="002701C6" w:rsidRDefault="00E4541F"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排名</w:t>
            </w:r>
          </w:p>
        </w:tc>
        <w:tc>
          <w:tcPr>
            <w:tcW w:w="978" w:type="pct"/>
            <w:noWrap/>
          </w:tcPr>
          <w:p w14:paraId="19B0F060" w14:textId="67F5F922" w:rsidR="00E4541F" w:rsidRPr="002701C6" w:rsidRDefault="00E4541F" w:rsidP="0007555C">
            <w:pPr>
              <w:widowControl/>
              <w:jc w:val="left"/>
              <w:rPr>
                <w:rFonts w:ascii="Times New Roman" w:hAnsi="Times New Roman" w:cs="Times New Roman"/>
                <w:color w:val="000000"/>
                <w:kern w:val="0"/>
                <w:sz w:val="22"/>
                <w:szCs w:val="22"/>
              </w:rPr>
            </w:pPr>
            <w:r w:rsidRPr="002701C6">
              <w:rPr>
                <w:rFonts w:ascii="Times New Roman" w:hAnsi="Times New Roman" w:cs="Times New Roman"/>
                <w:color w:val="000000"/>
                <w:kern w:val="0"/>
                <w:sz w:val="22"/>
                <w:szCs w:val="22"/>
              </w:rPr>
              <w:t>3</w:t>
            </w:r>
          </w:p>
        </w:tc>
      </w:tr>
      <w:tr w:rsidR="00E4541F" w:rsidRPr="002701C6" w14:paraId="2D638ADE" w14:textId="77777777" w:rsidTr="00E4541F">
        <w:trPr>
          <w:trHeight w:val="300"/>
        </w:trPr>
        <w:tc>
          <w:tcPr>
            <w:tcW w:w="5000" w:type="pct"/>
            <w:gridSpan w:val="5"/>
            <w:noWrap/>
          </w:tcPr>
          <w:p w14:paraId="0FAB6224" w14:textId="77777777" w:rsidR="00E4541F" w:rsidRPr="002701C6" w:rsidRDefault="00E4541F" w:rsidP="002701C6">
            <w:pPr>
              <w:widowControl/>
              <w:jc w:val="left"/>
              <w:rPr>
                <w:rFonts w:ascii="Times New Roman" w:hAnsi="Times New Roman"/>
                <w:sz w:val="22"/>
                <w:szCs w:val="22"/>
              </w:rPr>
            </w:pPr>
            <w:r w:rsidRPr="002701C6">
              <w:rPr>
                <w:rFonts w:ascii="Times New Roman" w:hAnsi="Times New Roman"/>
                <w:sz w:val="22"/>
                <w:szCs w:val="22"/>
              </w:rPr>
              <w:t>1</w:t>
            </w:r>
            <w:r w:rsidRPr="002701C6">
              <w:rPr>
                <w:rFonts w:ascii="Times New Roman" w:hAnsi="Times New Roman"/>
                <w:sz w:val="22"/>
                <w:szCs w:val="22"/>
              </w:rPr>
              <w:t>、为本项目的创新点</w:t>
            </w:r>
            <w:r w:rsidRPr="002701C6">
              <w:rPr>
                <w:rFonts w:ascii="Times New Roman" w:hAnsi="Times New Roman" w:hint="eastAsia"/>
                <w:sz w:val="22"/>
                <w:szCs w:val="22"/>
              </w:rPr>
              <w:t>1</w:t>
            </w:r>
            <w:r w:rsidRPr="002701C6">
              <w:rPr>
                <w:rFonts w:ascii="Times New Roman" w:hAnsi="Times New Roman"/>
                <w:sz w:val="22"/>
                <w:szCs w:val="22"/>
              </w:rPr>
              <w:t>、</w:t>
            </w:r>
            <w:r w:rsidRPr="002701C6">
              <w:rPr>
                <w:rFonts w:ascii="Times New Roman" w:hAnsi="Times New Roman" w:hint="eastAsia"/>
                <w:sz w:val="22"/>
                <w:szCs w:val="22"/>
              </w:rPr>
              <w:t>2</w:t>
            </w:r>
            <w:r w:rsidRPr="002701C6">
              <w:rPr>
                <w:rFonts w:ascii="Times New Roman" w:hAnsi="Times New Roman"/>
                <w:sz w:val="22"/>
                <w:szCs w:val="22"/>
              </w:rPr>
              <w:t>和</w:t>
            </w:r>
            <w:r w:rsidRPr="002701C6">
              <w:rPr>
                <w:rFonts w:ascii="Times New Roman" w:hAnsi="Times New Roman" w:hint="eastAsia"/>
                <w:sz w:val="22"/>
                <w:szCs w:val="22"/>
              </w:rPr>
              <w:t>4</w:t>
            </w:r>
            <w:r w:rsidRPr="002701C6">
              <w:rPr>
                <w:rFonts w:ascii="Times New Roman" w:hAnsi="Times New Roman"/>
                <w:sz w:val="22"/>
                <w:szCs w:val="22"/>
              </w:rPr>
              <w:t>做出重要贡献；</w:t>
            </w:r>
          </w:p>
          <w:p w14:paraId="3CE0A6F1" w14:textId="77777777" w:rsidR="00E4541F" w:rsidRPr="002701C6" w:rsidRDefault="00E4541F" w:rsidP="002701C6">
            <w:pPr>
              <w:widowControl/>
              <w:jc w:val="left"/>
              <w:rPr>
                <w:rFonts w:ascii="Times New Roman" w:hAnsi="Times New Roman"/>
                <w:sz w:val="22"/>
                <w:szCs w:val="22"/>
              </w:rPr>
            </w:pPr>
            <w:r w:rsidRPr="002701C6">
              <w:rPr>
                <w:rFonts w:ascii="Times New Roman" w:hAnsi="Times New Roman" w:hint="eastAsia"/>
                <w:sz w:val="22"/>
                <w:szCs w:val="22"/>
              </w:rPr>
              <w:t>2</w:t>
            </w:r>
            <w:r w:rsidRPr="002701C6">
              <w:rPr>
                <w:rFonts w:ascii="Times New Roman" w:hAnsi="Times New Roman" w:hint="eastAsia"/>
                <w:sz w:val="22"/>
                <w:szCs w:val="22"/>
              </w:rPr>
              <w:t>、</w:t>
            </w:r>
            <w:r w:rsidRPr="002701C6">
              <w:rPr>
                <w:rFonts w:ascii="Times New Roman" w:hAnsi="Times New Roman"/>
                <w:sz w:val="22"/>
                <w:szCs w:val="22"/>
              </w:rPr>
              <w:t>承担了认知障碍诊断标准和流程的制定和患者的筛选与治疗；</w:t>
            </w:r>
          </w:p>
          <w:p w14:paraId="4B6CF0ED" w14:textId="1171374E" w:rsidR="00E4541F" w:rsidRPr="002701C6" w:rsidRDefault="00E4541F" w:rsidP="002701C6">
            <w:pPr>
              <w:widowControl/>
              <w:jc w:val="left"/>
              <w:rPr>
                <w:rFonts w:ascii="Times New Roman" w:hAnsi="Times New Roman" w:cs="Times New Roman"/>
                <w:color w:val="000000"/>
                <w:kern w:val="0"/>
                <w:sz w:val="22"/>
                <w:szCs w:val="22"/>
              </w:rPr>
            </w:pPr>
            <w:r w:rsidRPr="002701C6">
              <w:rPr>
                <w:rFonts w:ascii="Times New Roman" w:hAnsi="Times New Roman" w:hint="eastAsia"/>
                <w:sz w:val="22"/>
                <w:szCs w:val="22"/>
              </w:rPr>
              <w:t>3</w:t>
            </w:r>
            <w:r w:rsidRPr="002701C6">
              <w:rPr>
                <w:rFonts w:ascii="Times New Roman" w:hAnsi="Times New Roman" w:hint="eastAsia"/>
                <w:sz w:val="22"/>
                <w:szCs w:val="22"/>
              </w:rPr>
              <w:t>、</w:t>
            </w:r>
            <w:r w:rsidRPr="002701C6">
              <w:rPr>
                <w:rFonts w:ascii="Times New Roman" w:hAnsi="Times New Roman"/>
                <w:sz w:val="22"/>
                <w:szCs w:val="22"/>
              </w:rPr>
              <w:t>对本项目的顺利实施提供了有力的组织和技术支撑条件。</w:t>
            </w:r>
          </w:p>
        </w:tc>
      </w:tr>
      <w:tr w:rsidR="00C56DE9" w:rsidRPr="002701C6" w14:paraId="519ECDDC" w14:textId="77777777" w:rsidTr="003D30FD">
        <w:trPr>
          <w:trHeight w:val="300"/>
        </w:trPr>
        <w:tc>
          <w:tcPr>
            <w:tcW w:w="1575" w:type="pct"/>
            <w:gridSpan w:val="2"/>
            <w:noWrap/>
          </w:tcPr>
          <w:p w14:paraId="4FBA6CD4" w14:textId="1AE9FBD8" w:rsidR="00E4541F" w:rsidRPr="002701C6" w:rsidRDefault="00E4541F"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完成单位</w:t>
            </w:r>
          </w:p>
        </w:tc>
        <w:tc>
          <w:tcPr>
            <w:tcW w:w="1463" w:type="pct"/>
            <w:noWrap/>
          </w:tcPr>
          <w:p w14:paraId="3DEDEE09" w14:textId="5DEE7E83" w:rsidR="00E4541F" w:rsidRPr="002701C6" w:rsidRDefault="003A4D4A" w:rsidP="0007555C">
            <w:pPr>
              <w:widowControl/>
              <w:jc w:val="left"/>
              <w:rPr>
                <w:rFonts w:ascii="Times New Roman" w:hAnsi="Times New Roman"/>
                <w:sz w:val="22"/>
                <w:szCs w:val="22"/>
              </w:rPr>
            </w:pPr>
            <w:r w:rsidRPr="002701C6">
              <w:rPr>
                <w:rFonts w:ascii="Times New Roman" w:hAnsi="Times New Roman" w:hint="eastAsia"/>
                <w:sz w:val="22"/>
                <w:szCs w:val="22"/>
              </w:rPr>
              <w:t>中国中医科学院西苑医院</w:t>
            </w:r>
          </w:p>
        </w:tc>
        <w:tc>
          <w:tcPr>
            <w:tcW w:w="984" w:type="pct"/>
            <w:noWrap/>
          </w:tcPr>
          <w:p w14:paraId="6BD1B41F" w14:textId="5068F218" w:rsidR="00E4541F" w:rsidRPr="002701C6" w:rsidRDefault="00E4541F"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排名</w:t>
            </w:r>
          </w:p>
        </w:tc>
        <w:tc>
          <w:tcPr>
            <w:tcW w:w="978" w:type="pct"/>
            <w:noWrap/>
          </w:tcPr>
          <w:p w14:paraId="66F7F5D5" w14:textId="6580693B" w:rsidR="00E4541F" w:rsidRPr="002701C6" w:rsidRDefault="00E4541F" w:rsidP="0007555C">
            <w:pPr>
              <w:widowControl/>
              <w:jc w:val="left"/>
              <w:rPr>
                <w:rFonts w:ascii="Times New Roman" w:hAnsi="Times New Roman" w:cs="Times New Roman"/>
                <w:color w:val="000000"/>
                <w:kern w:val="0"/>
                <w:sz w:val="22"/>
                <w:szCs w:val="22"/>
              </w:rPr>
            </w:pPr>
            <w:r w:rsidRPr="002701C6">
              <w:rPr>
                <w:rFonts w:ascii="Times New Roman" w:hAnsi="Times New Roman" w:cs="Times New Roman"/>
                <w:color w:val="000000"/>
                <w:kern w:val="0"/>
                <w:sz w:val="22"/>
                <w:szCs w:val="22"/>
              </w:rPr>
              <w:t>4</w:t>
            </w:r>
          </w:p>
        </w:tc>
      </w:tr>
      <w:tr w:rsidR="00E4541F" w:rsidRPr="002701C6" w14:paraId="51B93F4E" w14:textId="77777777" w:rsidTr="00E4541F">
        <w:trPr>
          <w:trHeight w:val="300"/>
        </w:trPr>
        <w:tc>
          <w:tcPr>
            <w:tcW w:w="5000" w:type="pct"/>
            <w:gridSpan w:val="5"/>
            <w:noWrap/>
          </w:tcPr>
          <w:p w14:paraId="1479DA1D" w14:textId="6812D174" w:rsidR="009101C2" w:rsidRDefault="009101C2" w:rsidP="009101C2">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w:t>
            </w:r>
            <w:r>
              <w:rPr>
                <w:rFonts w:ascii="Times New Roman" w:hAnsi="Times New Roman" w:cs="Times New Roman"/>
                <w:color w:val="000000"/>
                <w:kern w:val="0"/>
                <w:sz w:val="22"/>
                <w:szCs w:val="22"/>
              </w:rPr>
              <w:t>、</w:t>
            </w:r>
            <w:r w:rsidR="00360127" w:rsidRPr="002701C6">
              <w:rPr>
                <w:rFonts w:ascii="Times New Roman" w:hAnsi="Times New Roman" w:cs="Times New Roman" w:hint="eastAsia"/>
                <w:color w:val="000000"/>
                <w:kern w:val="0"/>
                <w:sz w:val="22"/>
                <w:szCs w:val="22"/>
              </w:rPr>
              <w:t>为本项目的创新点</w:t>
            </w:r>
            <w:r w:rsidR="00360127" w:rsidRPr="002701C6">
              <w:rPr>
                <w:rFonts w:ascii="Times New Roman" w:hAnsi="Times New Roman" w:cs="Times New Roman" w:hint="eastAsia"/>
                <w:color w:val="000000"/>
                <w:kern w:val="0"/>
                <w:sz w:val="22"/>
                <w:szCs w:val="22"/>
              </w:rPr>
              <w:t>3</w:t>
            </w:r>
            <w:r w:rsidR="00360127" w:rsidRPr="002701C6">
              <w:rPr>
                <w:rFonts w:ascii="Times New Roman" w:hAnsi="Times New Roman" w:cs="Times New Roman" w:hint="eastAsia"/>
                <w:color w:val="000000"/>
                <w:kern w:val="0"/>
                <w:sz w:val="22"/>
                <w:szCs w:val="22"/>
              </w:rPr>
              <w:t>和</w:t>
            </w:r>
            <w:r w:rsidR="00360127" w:rsidRPr="002701C6">
              <w:rPr>
                <w:rFonts w:ascii="Times New Roman" w:hAnsi="Times New Roman" w:cs="Times New Roman" w:hint="eastAsia"/>
                <w:color w:val="000000"/>
                <w:kern w:val="0"/>
                <w:sz w:val="22"/>
                <w:szCs w:val="22"/>
              </w:rPr>
              <w:t>4</w:t>
            </w:r>
            <w:r w:rsidR="00360127" w:rsidRPr="002701C6">
              <w:rPr>
                <w:rFonts w:ascii="Times New Roman" w:hAnsi="Times New Roman" w:cs="Times New Roman" w:hint="eastAsia"/>
                <w:color w:val="000000"/>
                <w:kern w:val="0"/>
                <w:sz w:val="22"/>
                <w:szCs w:val="22"/>
              </w:rPr>
              <w:t>做出</w:t>
            </w:r>
            <w:r w:rsidR="009669C8">
              <w:rPr>
                <w:rFonts w:ascii="Times New Roman" w:hAnsi="Times New Roman" w:cs="Times New Roman"/>
                <w:color w:val="000000"/>
                <w:kern w:val="0"/>
                <w:sz w:val="22"/>
                <w:szCs w:val="22"/>
              </w:rPr>
              <w:t>重要</w:t>
            </w:r>
            <w:r w:rsidR="00360127" w:rsidRPr="002701C6">
              <w:rPr>
                <w:rFonts w:ascii="Times New Roman" w:hAnsi="Times New Roman" w:cs="Times New Roman" w:hint="eastAsia"/>
                <w:color w:val="000000"/>
                <w:kern w:val="0"/>
                <w:sz w:val="22"/>
                <w:szCs w:val="22"/>
              </w:rPr>
              <w:t>贡献</w:t>
            </w:r>
            <w:r>
              <w:rPr>
                <w:rFonts w:ascii="Times New Roman" w:hAnsi="Times New Roman" w:cs="Times New Roman"/>
                <w:color w:val="000000"/>
                <w:kern w:val="0"/>
                <w:sz w:val="22"/>
                <w:szCs w:val="22"/>
              </w:rPr>
              <w:t>；</w:t>
            </w:r>
          </w:p>
          <w:p w14:paraId="047F357B" w14:textId="4B2D74F8" w:rsidR="009101C2" w:rsidRDefault="009101C2" w:rsidP="009101C2">
            <w:pPr>
              <w:widowControl/>
              <w:jc w:val="left"/>
              <w:rPr>
                <w:rFonts w:ascii="Times New Roman" w:hAnsi="Times New Roman" w:cs="Times New Roman"/>
                <w:color w:val="000000"/>
                <w:kern w:val="0"/>
                <w:sz w:val="22"/>
                <w:szCs w:val="22"/>
              </w:rPr>
            </w:pPr>
            <w:r>
              <w:rPr>
                <w:rFonts w:ascii="Times New Roman" w:hAnsi="Times New Roman" w:cs="Times New Roman" w:hint="eastAsia"/>
                <w:color w:val="000000"/>
                <w:kern w:val="0"/>
                <w:sz w:val="22"/>
                <w:szCs w:val="22"/>
              </w:rPr>
              <w:t>2</w:t>
            </w:r>
            <w:r>
              <w:rPr>
                <w:rFonts w:ascii="Times New Roman" w:hAnsi="Times New Roman" w:cs="Times New Roman" w:hint="eastAsia"/>
                <w:color w:val="000000"/>
                <w:kern w:val="0"/>
                <w:sz w:val="22"/>
                <w:szCs w:val="22"/>
              </w:rPr>
              <w:t>、</w:t>
            </w:r>
            <w:r w:rsidR="00360127" w:rsidRPr="002701C6">
              <w:rPr>
                <w:rFonts w:ascii="Times New Roman" w:hAnsi="Times New Roman" w:cs="Times New Roman" w:hint="eastAsia"/>
                <w:color w:val="000000"/>
                <w:kern w:val="0"/>
                <w:sz w:val="22"/>
                <w:szCs w:val="22"/>
              </w:rPr>
              <w:t>验证认知障碍中的中药干预疗效</w:t>
            </w:r>
            <w:r>
              <w:rPr>
                <w:rFonts w:ascii="Times New Roman" w:hAnsi="Times New Roman" w:cs="Times New Roman"/>
                <w:color w:val="000000"/>
                <w:kern w:val="0"/>
                <w:sz w:val="22"/>
                <w:szCs w:val="22"/>
              </w:rPr>
              <w:t>；</w:t>
            </w:r>
          </w:p>
          <w:p w14:paraId="6BCA7A0D" w14:textId="0EDDAB2F" w:rsidR="00E4541F" w:rsidRPr="002701C6" w:rsidRDefault="009101C2" w:rsidP="009101C2">
            <w:pPr>
              <w:widowControl/>
              <w:jc w:val="left"/>
              <w:rPr>
                <w:rFonts w:ascii="Times New Roman" w:hAnsi="Times New Roman" w:cs="Times New Roman"/>
                <w:color w:val="000000"/>
                <w:kern w:val="0"/>
                <w:sz w:val="22"/>
                <w:szCs w:val="22"/>
              </w:rPr>
            </w:pPr>
            <w:r>
              <w:rPr>
                <w:rFonts w:ascii="Times New Roman" w:hAnsi="Times New Roman" w:cs="Times New Roman" w:hint="eastAsia"/>
                <w:color w:val="000000"/>
                <w:kern w:val="0"/>
                <w:sz w:val="22"/>
                <w:szCs w:val="22"/>
              </w:rPr>
              <w:t>3</w:t>
            </w:r>
            <w:r>
              <w:rPr>
                <w:rFonts w:ascii="Times New Roman" w:hAnsi="Times New Roman" w:cs="Times New Roman" w:hint="eastAsia"/>
                <w:color w:val="000000"/>
                <w:kern w:val="0"/>
                <w:sz w:val="22"/>
                <w:szCs w:val="22"/>
              </w:rPr>
              <w:t>、</w:t>
            </w:r>
            <w:r w:rsidR="00360127" w:rsidRPr="002701C6">
              <w:rPr>
                <w:rFonts w:ascii="Times New Roman" w:hAnsi="Times New Roman" w:cs="Times New Roman" w:hint="eastAsia"/>
                <w:color w:val="000000"/>
                <w:kern w:val="0"/>
                <w:sz w:val="22"/>
                <w:szCs w:val="22"/>
              </w:rPr>
              <w:t>建立认知障碍人群的中西医评估体系已经在社区中推广使用。</w:t>
            </w:r>
          </w:p>
        </w:tc>
      </w:tr>
      <w:tr w:rsidR="009101C2" w:rsidRPr="002701C6" w14:paraId="0A5E57BE" w14:textId="77777777" w:rsidTr="009669C8">
        <w:trPr>
          <w:trHeight w:val="632"/>
        </w:trPr>
        <w:tc>
          <w:tcPr>
            <w:tcW w:w="1575" w:type="pct"/>
            <w:gridSpan w:val="2"/>
            <w:noWrap/>
          </w:tcPr>
          <w:p w14:paraId="5576BF44" w14:textId="5E580A93" w:rsidR="00360127" w:rsidRPr="002701C6" w:rsidRDefault="00360127"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完成单位</w:t>
            </w:r>
          </w:p>
        </w:tc>
        <w:tc>
          <w:tcPr>
            <w:tcW w:w="1463" w:type="pct"/>
            <w:noWrap/>
          </w:tcPr>
          <w:p w14:paraId="4794739C" w14:textId="729A84F6" w:rsidR="00360127" w:rsidRPr="002701C6" w:rsidRDefault="00360127" w:rsidP="0007555C">
            <w:pPr>
              <w:widowControl/>
              <w:jc w:val="left"/>
              <w:rPr>
                <w:rFonts w:ascii="Times New Roman" w:hAnsi="Times New Roman"/>
                <w:sz w:val="22"/>
                <w:szCs w:val="22"/>
              </w:rPr>
            </w:pPr>
            <w:r w:rsidRPr="002701C6">
              <w:rPr>
                <w:rFonts w:ascii="Times New Roman" w:hAnsi="Times New Roman" w:hint="eastAsia"/>
                <w:sz w:val="22"/>
                <w:szCs w:val="22"/>
              </w:rPr>
              <w:t>中国中医科学院中医临床基础医学研究所</w:t>
            </w:r>
          </w:p>
        </w:tc>
        <w:tc>
          <w:tcPr>
            <w:tcW w:w="984" w:type="pct"/>
            <w:noWrap/>
          </w:tcPr>
          <w:p w14:paraId="252414B2" w14:textId="2CEBD039" w:rsidR="00360127" w:rsidRPr="002701C6" w:rsidRDefault="00360127"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排名</w:t>
            </w:r>
          </w:p>
        </w:tc>
        <w:tc>
          <w:tcPr>
            <w:tcW w:w="978" w:type="pct"/>
            <w:noWrap/>
          </w:tcPr>
          <w:p w14:paraId="743AAF27" w14:textId="6D9FE21C" w:rsidR="00360127" w:rsidRPr="002701C6" w:rsidRDefault="00360127" w:rsidP="0007555C">
            <w:pPr>
              <w:widowControl/>
              <w:jc w:val="left"/>
              <w:rPr>
                <w:rFonts w:ascii="Times New Roman" w:hAnsi="Times New Roman" w:cs="Times New Roman"/>
                <w:color w:val="000000"/>
                <w:kern w:val="0"/>
                <w:sz w:val="22"/>
                <w:szCs w:val="22"/>
              </w:rPr>
            </w:pPr>
            <w:r w:rsidRPr="002701C6">
              <w:rPr>
                <w:rFonts w:ascii="Times New Roman" w:hAnsi="Times New Roman" w:cs="Times New Roman"/>
                <w:color w:val="000000"/>
                <w:kern w:val="0"/>
                <w:sz w:val="22"/>
                <w:szCs w:val="22"/>
              </w:rPr>
              <w:t>5</w:t>
            </w:r>
          </w:p>
        </w:tc>
      </w:tr>
      <w:tr w:rsidR="00360127" w:rsidRPr="002701C6" w14:paraId="55297DD6" w14:textId="77777777" w:rsidTr="00360127">
        <w:trPr>
          <w:trHeight w:val="300"/>
        </w:trPr>
        <w:tc>
          <w:tcPr>
            <w:tcW w:w="5000" w:type="pct"/>
            <w:gridSpan w:val="5"/>
            <w:noWrap/>
          </w:tcPr>
          <w:p w14:paraId="0E2E2983" w14:textId="63F41CB1" w:rsidR="009101C2" w:rsidRDefault="009101C2" w:rsidP="009101C2">
            <w:pPr>
              <w:widowControl/>
              <w:jc w:val="lef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、为</w:t>
            </w:r>
            <w:r w:rsidR="00360127" w:rsidRPr="002701C6">
              <w:rPr>
                <w:rFonts w:ascii="Times New Roman" w:hAnsi="Times New Roman" w:hint="eastAsia"/>
                <w:sz w:val="22"/>
                <w:szCs w:val="22"/>
              </w:rPr>
              <w:t>本项目的创新点</w:t>
            </w:r>
            <w:r w:rsidR="009669C8">
              <w:rPr>
                <w:rFonts w:ascii="Times New Roman" w:hAnsi="Times New Roman"/>
                <w:sz w:val="22"/>
                <w:szCs w:val="22"/>
              </w:rPr>
              <w:t>1</w:t>
            </w:r>
            <w:r w:rsidR="009669C8">
              <w:rPr>
                <w:rFonts w:ascii="Times New Roman" w:hAnsi="Times New Roman"/>
                <w:sz w:val="22"/>
                <w:szCs w:val="22"/>
              </w:rPr>
              <w:t>、</w:t>
            </w:r>
            <w:r w:rsidR="00360127" w:rsidRPr="002701C6">
              <w:rPr>
                <w:rFonts w:ascii="Times New Roman" w:hAnsi="Times New Roman" w:hint="eastAsia"/>
                <w:sz w:val="22"/>
                <w:szCs w:val="22"/>
              </w:rPr>
              <w:t>2</w:t>
            </w:r>
            <w:r w:rsidR="00360127" w:rsidRPr="002701C6">
              <w:rPr>
                <w:rFonts w:ascii="Times New Roman" w:hAnsi="Times New Roman" w:hint="eastAsia"/>
                <w:sz w:val="22"/>
                <w:szCs w:val="22"/>
              </w:rPr>
              <w:t>和</w:t>
            </w:r>
            <w:r w:rsidR="00360127" w:rsidRPr="002701C6">
              <w:rPr>
                <w:rFonts w:ascii="Times New Roman" w:hAnsi="Times New Roman" w:hint="eastAsia"/>
                <w:sz w:val="22"/>
                <w:szCs w:val="22"/>
              </w:rPr>
              <w:t>3</w:t>
            </w:r>
            <w:r w:rsidR="009669C8">
              <w:rPr>
                <w:rFonts w:ascii="Times New Roman" w:hAnsi="Times New Roman"/>
                <w:sz w:val="22"/>
                <w:szCs w:val="22"/>
              </w:rPr>
              <w:t>做出了</w:t>
            </w:r>
            <w:r w:rsidR="00360127" w:rsidRPr="002701C6">
              <w:rPr>
                <w:rFonts w:ascii="Times New Roman" w:hAnsi="Times New Roman" w:hint="eastAsia"/>
                <w:sz w:val="22"/>
                <w:szCs w:val="22"/>
              </w:rPr>
              <w:t>贡献</w:t>
            </w:r>
            <w:r>
              <w:rPr>
                <w:rFonts w:ascii="Times New Roman" w:hAnsi="Times New Roman"/>
                <w:sz w:val="22"/>
                <w:szCs w:val="22"/>
              </w:rPr>
              <w:t>；</w:t>
            </w:r>
          </w:p>
          <w:p w14:paraId="5260A59F" w14:textId="77777777" w:rsidR="009101C2" w:rsidRDefault="009101C2" w:rsidP="009101C2">
            <w:pPr>
              <w:widowControl/>
              <w:jc w:val="left"/>
              <w:rPr>
                <w:rFonts w:ascii="Times New Roman" w:hAnsi="Times New Roman"/>
                <w:sz w:val="22"/>
                <w:szCs w:val="22"/>
              </w:rPr>
            </w:pPr>
            <w:r>
              <w:rPr>
                <w:rFonts w:ascii="Times New Roman" w:hAnsi="Times New Roman" w:hint="eastAsia"/>
                <w:sz w:val="22"/>
                <w:szCs w:val="22"/>
              </w:rPr>
              <w:t>2</w:t>
            </w:r>
            <w:r>
              <w:rPr>
                <w:rFonts w:ascii="Times New Roman" w:hAnsi="Times New Roman" w:hint="eastAsia"/>
                <w:sz w:val="22"/>
                <w:szCs w:val="22"/>
              </w:rPr>
              <w:t>、</w:t>
            </w:r>
            <w:r w:rsidR="00360127" w:rsidRPr="002701C6">
              <w:rPr>
                <w:rFonts w:ascii="Times New Roman" w:hAnsi="Times New Roman" w:hint="eastAsia"/>
                <w:sz w:val="22"/>
                <w:szCs w:val="22"/>
              </w:rPr>
              <w:t>负责脑病机理论创新和药物拓展及机制的工作，为项目的顺利实施提供了有力的组织和技术支撑条件；</w:t>
            </w:r>
          </w:p>
          <w:p w14:paraId="52AD15C8" w14:textId="72C7DD55" w:rsidR="00360127" w:rsidRPr="002701C6" w:rsidRDefault="009101C2" w:rsidP="009101C2">
            <w:pPr>
              <w:widowControl/>
              <w:jc w:val="left"/>
              <w:rPr>
                <w:rFonts w:ascii="Times New Roman" w:hAnsi="Times New Roman" w:cs="Times New Roman"/>
                <w:color w:val="000000"/>
                <w:kern w:val="0"/>
                <w:sz w:val="22"/>
                <w:szCs w:val="22"/>
              </w:rPr>
            </w:pPr>
            <w:r>
              <w:rPr>
                <w:rFonts w:ascii="Times New Roman" w:hAnsi="Times New Roman" w:hint="eastAsia"/>
                <w:sz w:val="22"/>
                <w:szCs w:val="22"/>
              </w:rPr>
              <w:t>3</w:t>
            </w:r>
            <w:r>
              <w:rPr>
                <w:rFonts w:ascii="Times New Roman" w:hAnsi="Times New Roman" w:hint="eastAsia"/>
                <w:sz w:val="22"/>
                <w:szCs w:val="22"/>
              </w:rPr>
              <w:t>、</w:t>
            </w:r>
            <w:r w:rsidR="00360127" w:rsidRPr="002701C6">
              <w:rPr>
                <w:rFonts w:ascii="Times New Roman" w:hAnsi="Times New Roman" w:hint="eastAsia"/>
                <w:sz w:val="22"/>
                <w:szCs w:val="22"/>
              </w:rPr>
              <w:t>通过项目合作建立临床实验基地，加强研究机构的技术交流与合作，大力提升研究水平的国际化水平。</w:t>
            </w:r>
          </w:p>
        </w:tc>
      </w:tr>
      <w:tr w:rsidR="009101C2" w:rsidRPr="002701C6" w14:paraId="51F344B5" w14:textId="77777777" w:rsidTr="003D30FD">
        <w:trPr>
          <w:trHeight w:val="300"/>
        </w:trPr>
        <w:tc>
          <w:tcPr>
            <w:tcW w:w="1267" w:type="pct"/>
            <w:noWrap/>
            <w:hideMark/>
          </w:tcPr>
          <w:p w14:paraId="77B59396" w14:textId="77777777" w:rsidR="00E4541F" w:rsidRPr="0007555C" w:rsidRDefault="00E4541F"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完成单位</w:t>
            </w:r>
          </w:p>
        </w:tc>
        <w:tc>
          <w:tcPr>
            <w:tcW w:w="1771" w:type="pct"/>
            <w:gridSpan w:val="2"/>
            <w:noWrap/>
            <w:hideMark/>
          </w:tcPr>
          <w:p w14:paraId="0BEBCEBE" w14:textId="53ABD861" w:rsidR="00E4541F" w:rsidRPr="0007555C" w:rsidRDefault="00360127" w:rsidP="0007555C">
            <w:pPr>
              <w:widowControl/>
              <w:jc w:val="left"/>
              <w:rPr>
                <w:rFonts w:ascii="Times New Roman" w:hAnsi="Times New Roman" w:cs="Times New Roman"/>
                <w:color w:val="000000"/>
                <w:kern w:val="0"/>
                <w:sz w:val="22"/>
                <w:szCs w:val="22"/>
              </w:rPr>
            </w:pPr>
            <w:r w:rsidRPr="002701C6">
              <w:rPr>
                <w:rFonts w:ascii="Times New Roman" w:hAnsi="Times New Roman" w:cs="Times New Roman"/>
                <w:color w:val="000000"/>
                <w:kern w:val="0"/>
                <w:sz w:val="22"/>
                <w:szCs w:val="22"/>
              </w:rPr>
              <w:t>青岛大学附属医院</w:t>
            </w:r>
          </w:p>
        </w:tc>
        <w:tc>
          <w:tcPr>
            <w:tcW w:w="984" w:type="pct"/>
            <w:noWrap/>
            <w:hideMark/>
          </w:tcPr>
          <w:p w14:paraId="7066FC34" w14:textId="77777777" w:rsidR="00E4541F" w:rsidRPr="0007555C" w:rsidRDefault="00E4541F" w:rsidP="0007555C">
            <w:pPr>
              <w:widowControl/>
              <w:jc w:val="left"/>
              <w:rPr>
                <w:rFonts w:ascii="Times New Roman" w:hAnsi="Times New Roman" w:cs="Times New Roman"/>
                <w:color w:val="000000"/>
                <w:kern w:val="0"/>
                <w:sz w:val="22"/>
                <w:szCs w:val="22"/>
              </w:rPr>
            </w:pPr>
            <w:r w:rsidRPr="0007555C">
              <w:rPr>
                <w:rFonts w:ascii="Times New Roman" w:hAnsi="Times New Roman" w:cs="Times New Roman" w:hint="eastAsia"/>
                <w:color w:val="000000"/>
                <w:kern w:val="0"/>
                <w:sz w:val="22"/>
                <w:szCs w:val="22"/>
              </w:rPr>
              <w:t>排名</w:t>
            </w:r>
          </w:p>
        </w:tc>
        <w:tc>
          <w:tcPr>
            <w:tcW w:w="978" w:type="pct"/>
            <w:noWrap/>
            <w:hideMark/>
          </w:tcPr>
          <w:p w14:paraId="39E64509" w14:textId="406959C9" w:rsidR="00E4541F" w:rsidRPr="0007555C" w:rsidRDefault="00360127" w:rsidP="0007555C">
            <w:pPr>
              <w:widowControl/>
              <w:jc w:val="left"/>
              <w:rPr>
                <w:rFonts w:ascii="Times New Roman" w:hAnsi="Times New Roman" w:cs="Times New Roman"/>
                <w:color w:val="000000"/>
                <w:kern w:val="0"/>
                <w:sz w:val="22"/>
                <w:szCs w:val="22"/>
              </w:rPr>
            </w:pPr>
            <w:r w:rsidRPr="002701C6">
              <w:rPr>
                <w:rFonts w:ascii="Times New Roman" w:hAnsi="Times New Roman" w:cs="Times New Roman"/>
                <w:color w:val="000000"/>
                <w:kern w:val="0"/>
                <w:sz w:val="22"/>
                <w:szCs w:val="22"/>
              </w:rPr>
              <w:t>6</w:t>
            </w:r>
          </w:p>
        </w:tc>
      </w:tr>
      <w:tr w:rsidR="00E4541F" w:rsidRPr="0007555C" w14:paraId="163501FD" w14:textId="77777777" w:rsidTr="0007555C">
        <w:trPr>
          <w:trHeight w:val="300"/>
        </w:trPr>
        <w:tc>
          <w:tcPr>
            <w:tcW w:w="5000" w:type="pct"/>
            <w:gridSpan w:val="5"/>
            <w:noWrap/>
            <w:hideMark/>
          </w:tcPr>
          <w:p w14:paraId="77D0F7D5" w14:textId="3597B202" w:rsidR="009101C2" w:rsidRDefault="009101C2" w:rsidP="009101C2">
            <w:pPr>
              <w:spacing w:line="320" w:lineRule="atLeast"/>
              <w:rPr>
                <w:rFonts w:ascii="Times New Roman" w:hAnsi="Times New Roman" w:cs="MS Mincho"/>
                <w:kern w:val="0"/>
                <w:sz w:val="22"/>
                <w:szCs w:val="22"/>
              </w:rPr>
            </w:pPr>
            <w:r>
              <w:rPr>
                <w:rFonts w:ascii="Times New Roman" w:hAnsi="Times New Roman" w:cs="MS Mincho"/>
                <w:kern w:val="0"/>
                <w:sz w:val="22"/>
                <w:szCs w:val="22"/>
              </w:rPr>
              <w:t>1</w:t>
            </w:r>
            <w:r>
              <w:rPr>
                <w:rFonts w:ascii="Times New Roman" w:hAnsi="Times New Roman" w:cs="MS Mincho"/>
                <w:kern w:val="0"/>
                <w:sz w:val="22"/>
                <w:szCs w:val="22"/>
              </w:rPr>
              <w:t>、</w:t>
            </w:r>
            <w:r w:rsidR="00C56DE9" w:rsidRPr="002701C6">
              <w:rPr>
                <w:rFonts w:ascii="Times New Roman" w:hAnsi="Times New Roman" w:cs="宋体"/>
                <w:kern w:val="0"/>
                <w:sz w:val="22"/>
                <w:szCs w:val="22"/>
              </w:rPr>
              <w:t>为</w:t>
            </w:r>
            <w:r w:rsidR="00EF3828">
              <w:rPr>
                <w:rFonts w:ascii="Times New Roman" w:hAnsi="Times New Roman" w:cs="宋体"/>
                <w:kern w:val="0"/>
                <w:sz w:val="22"/>
                <w:szCs w:val="22"/>
              </w:rPr>
              <w:t>本项目的</w:t>
            </w:r>
            <w:r w:rsidR="00C56DE9" w:rsidRPr="002701C6">
              <w:rPr>
                <w:rFonts w:ascii="Times New Roman" w:hAnsi="Times New Roman" w:cs="宋体"/>
                <w:kern w:val="0"/>
                <w:sz w:val="22"/>
                <w:szCs w:val="22"/>
              </w:rPr>
              <w:t>创</w:t>
            </w:r>
            <w:r w:rsidR="00C56DE9" w:rsidRPr="002701C6">
              <w:rPr>
                <w:rFonts w:ascii="Times New Roman" w:hAnsi="Times New Roman" w:cs="MS Mincho"/>
                <w:kern w:val="0"/>
                <w:sz w:val="22"/>
                <w:szCs w:val="22"/>
              </w:rPr>
              <w:t>新点</w:t>
            </w:r>
            <w:r w:rsidR="00C56DE9" w:rsidRPr="002701C6">
              <w:rPr>
                <w:rFonts w:ascii="Times New Roman" w:hAnsi="Times New Roman" w:cs="Times New Roman" w:hint="eastAsia"/>
                <w:kern w:val="0"/>
                <w:sz w:val="22"/>
                <w:szCs w:val="22"/>
              </w:rPr>
              <w:t>4</w:t>
            </w:r>
            <w:r w:rsidR="00C56DE9" w:rsidRPr="002701C6">
              <w:rPr>
                <w:rFonts w:ascii="Times New Roman" w:hAnsi="Times New Roman" w:cs="MS Mincho"/>
                <w:kern w:val="0"/>
                <w:sz w:val="22"/>
                <w:szCs w:val="22"/>
              </w:rPr>
              <w:t>做出了重要</w:t>
            </w:r>
            <w:r w:rsidR="00C56DE9" w:rsidRPr="002701C6">
              <w:rPr>
                <w:rFonts w:ascii="Times New Roman" w:hAnsi="Times New Roman" w:cs="宋体"/>
                <w:kern w:val="0"/>
                <w:sz w:val="22"/>
                <w:szCs w:val="22"/>
              </w:rPr>
              <w:t>贡</w:t>
            </w:r>
            <w:r w:rsidR="00C56DE9" w:rsidRPr="002701C6">
              <w:rPr>
                <w:rFonts w:ascii="Times New Roman" w:hAnsi="Times New Roman" w:cs="MS Mincho"/>
                <w:kern w:val="0"/>
                <w:sz w:val="22"/>
                <w:szCs w:val="22"/>
              </w:rPr>
              <w:t>献</w:t>
            </w:r>
            <w:r>
              <w:rPr>
                <w:rFonts w:ascii="Times New Roman" w:hAnsi="Times New Roman" w:cs="MS Mincho"/>
                <w:kern w:val="0"/>
                <w:sz w:val="22"/>
                <w:szCs w:val="22"/>
              </w:rPr>
              <w:t>；</w:t>
            </w:r>
          </w:p>
          <w:p w14:paraId="53FD34A3" w14:textId="77777777" w:rsidR="009101C2" w:rsidRDefault="009101C2" w:rsidP="009101C2">
            <w:pPr>
              <w:spacing w:line="320" w:lineRule="atLeast"/>
              <w:rPr>
                <w:rFonts w:ascii="Times New Roman" w:hAnsi="Times New Roman" w:cs="MS Mincho"/>
                <w:kern w:val="0"/>
                <w:sz w:val="22"/>
                <w:szCs w:val="22"/>
              </w:rPr>
            </w:pPr>
            <w:r>
              <w:rPr>
                <w:rFonts w:ascii="Times New Roman" w:hAnsi="Times New Roman" w:cs="MS Mincho" w:hint="eastAsia"/>
                <w:kern w:val="0"/>
                <w:sz w:val="22"/>
                <w:szCs w:val="22"/>
              </w:rPr>
              <w:t>2</w:t>
            </w:r>
            <w:r>
              <w:rPr>
                <w:rFonts w:ascii="Times New Roman" w:hAnsi="Times New Roman" w:cs="MS Mincho" w:hint="eastAsia"/>
                <w:kern w:val="0"/>
                <w:sz w:val="22"/>
                <w:szCs w:val="22"/>
              </w:rPr>
              <w:t>、</w:t>
            </w:r>
            <w:r w:rsidR="00C56DE9" w:rsidRPr="002701C6">
              <w:rPr>
                <w:rFonts w:ascii="Times New Roman" w:hAnsi="Times New Roman" w:cs="宋体"/>
                <w:kern w:val="0"/>
                <w:sz w:val="22"/>
                <w:szCs w:val="22"/>
              </w:rPr>
              <w:t>为</w:t>
            </w:r>
            <w:r w:rsidR="00C56DE9" w:rsidRPr="002701C6">
              <w:rPr>
                <w:rFonts w:ascii="Times New Roman" w:hAnsi="Times New Roman" w:cs="MS Mincho"/>
                <w:kern w:val="0"/>
                <w:sz w:val="22"/>
                <w:szCs w:val="22"/>
              </w:rPr>
              <w:t>本</w:t>
            </w:r>
            <w:r w:rsidR="00C56DE9" w:rsidRPr="002701C6">
              <w:rPr>
                <w:rFonts w:ascii="Times New Roman" w:hAnsi="Times New Roman" w:cs="宋体"/>
                <w:kern w:val="0"/>
                <w:sz w:val="22"/>
                <w:szCs w:val="22"/>
              </w:rPr>
              <w:t>项</w:t>
            </w:r>
            <w:r w:rsidR="00C56DE9" w:rsidRPr="002701C6">
              <w:rPr>
                <w:rFonts w:ascii="Times New Roman" w:hAnsi="Times New Roman" w:cs="MS Mincho"/>
                <w:kern w:val="0"/>
                <w:sz w:val="22"/>
                <w:szCs w:val="22"/>
              </w:rPr>
              <w:t>目的</w:t>
            </w:r>
            <w:r w:rsidR="00C56DE9" w:rsidRPr="002701C6">
              <w:rPr>
                <w:rFonts w:ascii="Times New Roman" w:hAnsi="Times New Roman" w:cs="宋体"/>
                <w:kern w:val="0"/>
                <w:sz w:val="22"/>
                <w:szCs w:val="22"/>
              </w:rPr>
              <w:t>实</w:t>
            </w:r>
            <w:r w:rsidR="00C56DE9" w:rsidRPr="002701C6">
              <w:rPr>
                <w:rFonts w:ascii="Times New Roman" w:hAnsi="Times New Roman" w:cs="MS Mincho"/>
                <w:kern w:val="0"/>
                <w:sz w:val="22"/>
                <w:szCs w:val="22"/>
              </w:rPr>
              <w:t>施提供了重要的社区等</w:t>
            </w:r>
            <w:r w:rsidR="00C56DE9" w:rsidRPr="002701C6">
              <w:rPr>
                <w:rFonts w:ascii="Times New Roman" w:hAnsi="Times New Roman" w:cs="宋体"/>
                <w:kern w:val="0"/>
                <w:sz w:val="22"/>
                <w:szCs w:val="22"/>
              </w:rPr>
              <w:t>认</w:t>
            </w:r>
            <w:r w:rsidR="00C56DE9" w:rsidRPr="002701C6">
              <w:rPr>
                <w:rFonts w:ascii="Times New Roman" w:hAnsi="Times New Roman" w:cs="MS Mincho"/>
                <w:kern w:val="0"/>
                <w:sz w:val="22"/>
                <w:szCs w:val="22"/>
              </w:rPr>
              <w:t>知障碍</w:t>
            </w:r>
            <w:r w:rsidR="00C56DE9" w:rsidRPr="002701C6">
              <w:rPr>
                <w:rFonts w:ascii="Times New Roman" w:hAnsi="Times New Roman" w:cs="宋体"/>
                <w:kern w:val="0"/>
                <w:sz w:val="22"/>
                <w:szCs w:val="22"/>
              </w:rPr>
              <w:t>临</w:t>
            </w:r>
            <w:r w:rsidR="00C56DE9" w:rsidRPr="002701C6">
              <w:rPr>
                <w:rFonts w:ascii="Times New Roman" w:hAnsi="Times New Roman" w:cs="MS Mincho"/>
                <w:kern w:val="0"/>
                <w:sz w:val="22"/>
                <w:szCs w:val="22"/>
              </w:rPr>
              <w:t>床基地和重要的研究</w:t>
            </w:r>
            <w:r w:rsidR="00C56DE9" w:rsidRPr="002701C6">
              <w:rPr>
                <w:rFonts w:ascii="Times New Roman" w:hAnsi="Times New Roman" w:cs="宋体"/>
                <w:kern w:val="0"/>
                <w:sz w:val="22"/>
                <w:szCs w:val="22"/>
              </w:rPr>
              <w:t>设备</w:t>
            </w:r>
          </w:p>
          <w:p w14:paraId="7C9FB6CE" w14:textId="3080254A" w:rsidR="00E4541F" w:rsidRPr="0007555C" w:rsidRDefault="009101C2" w:rsidP="009101C2">
            <w:pPr>
              <w:spacing w:line="320" w:lineRule="atLeast"/>
              <w:rPr>
                <w:rFonts w:ascii="Times New Roman" w:hAnsi="Times New Roman" w:cs="Times New Roman"/>
                <w:kern w:val="0"/>
                <w:sz w:val="22"/>
                <w:szCs w:val="22"/>
              </w:rPr>
            </w:pPr>
            <w:r>
              <w:rPr>
                <w:rFonts w:ascii="Times New Roman" w:hAnsi="Times New Roman" w:cs="MS Mincho" w:hint="eastAsia"/>
                <w:kern w:val="0"/>
                <w:sz w:val="22"/>
                <w:szCs w:val="22"/>
              </w:rPr>
              <w:t>3</w:t>
            </w:r>
            <w:r>
              <w:rPr>
                <w:rFonts w:ascii="Times New Roman" w:hAnsi="Times New Roman" w:cs="MS Mincho" w:hint="eastAsia"/>
                <w:kern w:val="0"/>
                <w:sz w:val="22"/>
                <w:szCs w:val="22"/>
              </w:rPr>
              <w:t>、</w:t>
            </w:r>
            <w:r w:rsidR="00C56DE9" w:rsidRPr="002701C6">
              <w:rPr>
                <w:rFonts w:ascii="Times New Roman" w:hAnsi="Times New Roman" w:cs="宋体"/>
                <w:kern w:val="0"/>
                <w:sz w:val="22"/>
                <w:szCs w:val="22"/>
              </w:rPr>
              <w:t>组织</w:t>
            </w:r>
            <w:r w:rsidR="00C56DE9" w:rsidRPr="002701C6">
              <w:rPr>
                <w:rFonts w:ascii="Times New Roman" w:hAnsi="Times New Roman" w:cs="MS Mincho"/>
                <w:kern w:val="0"/>
                <w:sz w:val="22"/>
                <w:szCs w:val="22"/>
              </w:rPr>
              <w:t>了众多医</w:t>
            </w:r>
            <w:r w:rsidR="00C56DE9" w:rsidRPr="002701C6">
              <w:rPr>
                <w:rFonts w:ascii="Times New Roman" w:hAnsi="Times New Roman" w:cs="宋体"/>
                <w:kern w:val="0"/>
                <w:sz w:val="22"/>
                <w:szCs w:val="22"/>
              </w:rPr>
              <w:t>务</w:t>
            </w:r>
            <w:r w:rsidR="00C56DE9" w:rsidRPr="002701C6">
              <w:rPr>
                <w:rFonts w:ascii="Times New Roman" w:hAnsi="Times New Roman" w:cs="MS Mincho"/>
                <w:kern w:val="0"/>
                <w:sz w:val="22"/>
                <w:szCs w:val="22"/>
              </w:rPr>
              <w:t>工作者参加到基</w:t>
            </w:r>
            <w:r w:rsidR="00C56DE9" w:rsidRPr="002701C6">
              <w:rPr>
                <w:rFonts w:ascii="Times New Roman" w:hAnsi="Times New Roman" w:cs="宋体"/>
                <w:kern w:val="0"/>
                <w:sz w:val="22"/>
                <w:szCs w:val="22"/>
              </w:rPr>
              <w:t>层</w:t>
            </w:r>
            <w:r w:rsidR="00C56DE9" w:rsidRPr="002701C6">
              <w:rPr>
                <w:rFonts w:ascii="Times New Roman" w:hAnsi="Times New Roman" w:cs="MS Mincho"/>
                <w:kern w:val="0"/>
                <w:sz w:val="22"/>
                <w:szCs w:val="22"/>
              </w:rPr>
              <w:t>社区和养老院的</w:t>
            </w:r>
            <w:r w:rsidR="00C56DE9" w:rsidRPr="002701C6">
              <w:rPr>
                <w:rFonts w:ascii="Times New Roman" w:hAnsi="Times New Roman" w:cs="宋体"/>
                <w:kern w:val="0"/>
                <w:sz w:val="22"/>
                <w:szCs w:val="22"/>
              </w:rPr>
              <w:t>筛查</w:t>
            </w:r>
            <w:r w:rsidR="00C56DE9" w:rsidRPr="002701C6">
              <w:rPr>
                <w:rFonts w:ascii="Times New Roman" w:hAnsi="Times New Roman" w:cs="MS Mincho"/>
                <w:kern w:val="0"/>
                <w:sz w:val="22"/>
                <w:szCs w:val="22"/>
              </w:rPr>
              <w:t>与</w:t>
            </w:r>
            <w:r w:rsidR="00C56DE9" w:rsidRPr="002701C6">
              <w:rPr>
                <w:rFonts w:ascii="Times New Roman" w:hAnsi="Times New Roman" w:cs="宋体"/>
                <w:kern w:val="0"/>
                <w:sz w:val="22"/>
                <w:szCs w:val="22"/>
              </w:rPr>
              <w:t>预</w:t>
            </w:r>
            <w:r w:rsidR="00C56DE9" w:rsidRPr="002701C6">
              <w:rPr>
                <w:rFonts w:ascii="Times New Roman" w:hAnsi="Times New Roman" w:cs="MS Mincho"/>
                <w:kern w:val="0"/>
                <w:sz w:val="22"/>
                <w:szCs w:val="22"/>
              </w:rPr>
              <w:t>防工作中，将</w:t>
            </w:r>
            <w:r w:rsidR="00C56DE9" w:rsidRPr="002701C6">
              <w:rPr>
                <w:rFonts w:ascii="Times New Roman" w:hAnsi="Times New Roman" w:cs="宋体"/>
                <w:kern w:val="0"/>
                <w:sz w:val="22"/>
                <w:szCs w:val="22"/>
              </w:rPr>
              <w:t>认</w:t>
            </w:r>
            <w:r w:rsidR="00C56DE9" w:rsidRPr="002701C6">
              <w:rPr>
                <w:rFonts w:ascii="Times New Roman" w:hAnsi="Times New Roman" w:cs="MS Mincho"/>
                <w:kern w:val="0"/>
                <w:sz w:val="22"/>
                <w:szCs w:val="22"/>
              </w:rPr>
              <w:t>知障碍的分</w:t>
            </w:r>
            <w:r w:rsidR="00C56DE9" w:rsidRPr="002701C6">
              <w:rPr>
                <w:rFonts w:ascii="Times New Roman" w:hAnsi="Times New Roman" w:cs="宋体"/>
                <w:kern w:val="0"/>
                <w:sz w:val="22"/>
                <w:szCs w:val="22"/>
              </w:rPr>
              <w:t>级筛查</w:t>
            </w:r>
            <w:r w:rsidR="00C56DE9" w:rsidRPr="002701C6">
              <w:rPr>
                <w:rFonts w:ascii="Times New Roman" w:hAnsi="Times New Roman" w:cs="MS Mincho"/>
                <w:kern w:val="0"/>
                <w:sz w:val="22"/>
                <w:szCs w:val="22"/>
              </w:rPr>
              <w:t>体系</w:t>
            </w:r>
            <w:r w:rsidR="00C56DE9" w:rsidRPr="002701C6">
              <w:rPr>
                <w:rFonts w:ascii="Times New Roman" w:hAnsi="Times New Roman" w:cs="宋体"/>
                <w:kern w:val="0"/>
                <w:sz w:val="22"/>
                <w:szCs w:val="22"/>
              </w:rPr>
              <w:t>进</w:t>
            </w:r>
            <w:r w:rsidR="00C56DE9" w:rsidRPr="002701C6">
              <w:rPr>
                <w:rFonts w:ascii="Times New Roman" w:hAnsi="Times New Roman" w:cs="MS Mincho"/>
                <w:kern w:val="0"/>
                <w:sz w:val="22"/>
                <w:szCs w:val="22"/>
              </w:rPr>
              <w:t>行推广，保</w:t>
            </w:r>
            <w:r w:rsidR="00C56DE9" w:rsidRPr="002701C6">
              <w:rPr>
                <w:rFonts w:ascii="Times New Roman" w:hAnsi="Times New Roman" w:cs="宋体"/>
                <w:kern w:val="0"/>
                <w:sz w:val="22"/>
                <w:szCs w:val="22"/>
              </w:rPr>
              <w:t>证</w:t>
            </w:r>
            <w:r w:rsidR="00C56DE9" w:rsidRPr="002701C6">
              <w:rPr>
                <w:rFonts w:ascii="Times New Roman" w:hAnsi="Times New Roman" w:cs="MS Mincho"/>
                <w:kern w:val="0"/>
                <w:sz w:val="22"/>
                <w:szCs w:val="22"/>
              </w:rPr>
              <w:t>了</w:t>
            </w:r>
            <w:r w:rsidR="00C56DE9" w:rsidRPr="002701C6">
              <w:rPr>
                <w:rFonts w:ascii="Times New Roman" w:hAnsi="Times New Roman" w:cs="宋体"/>
                <w:kern w:val="0"/>
                <w:sz w:val="22"/>
                <w:szCs w:val="22"/>
              </w:rPr>
              <w:t>项</w:t>
            </w:r>
            <w:r w:rsidR="00C56DE9" w:rsidRPr="002701C6">
              <w:rPr>
                <w:rFonts w:ascii="Times New Roman" w:hAnsi="Times New Roman" w:cs="MS Mincho"/>
                <w:kern w:val="0"/>
                <w:sz w:val="22"/>
                <w:szCs w:val="22"/>
              </w:rPr>
              <w:t>目的</w:t>
            </w:r>
            <w:r w:rsidR="00C56DE9" w:rsidRPr="002701C6">
              <w:rPr>
                <w:rFonts w:ascii="Times New Roman" w:hAnsi="Times New Roman" w:cs="宋体"/>
                <w:kern w:val="0"/>
                <w:sz w:val="22"/>
                <w:szCs w:val="22"/>
              </w:rPr>
              <w:t>组织</w:t>
            </w:r>
            <w:r w:rsidR="00C56DE9" w:rsidRPr="002701C6">
              <w:rPr>
                <w:rFonts w:ascii="Times New Roman" w:hAnsi="Times New Roman" w:cs="MS Mincho"/>
                <w:kern w:val="0"/>
                <w:sz w:val="22"/>
                <w:szCs w:val="22"/>
              </w:rPr>
              <w:t>、</w:t>
            </w:r>
            <w:r w:rsidR="00C56DE9" w:rsidRPr="002701C6">
              <w:rPr>
                <w:rFonts w:ascii="Times New Roman" w:hAnsi="Times New Roman" w:cs="宋体"/>
                <w:kern w:val="0"/>
                <w:sz w:val="22"/>
                <w:szCs w:val="22"/>
              </w:rPr>
              <w:t>实</w:t>
            </w:r>
            <w:r w:rsidR="00C56DE9" w:rsidRPr="002701C6">
              <w:rPr>
                <w:rFonts w:ascii="Times New Roman" w:hAnsi="Times New Roman" w:cs="MS Mincho"/>
                <w:kern w:val="0"/>
                <w:sz w:val="22"/>
                <w:szCs w:val="22"/>
              </w:rPr>
              <w:t>施和后期</w:t>
            </w:r>
            <w:r w:rsidR="00C56DE9" w:rsidRPr="002701C6">
              <w:rPr>
                <w:rFonts w:ascii="Times New Roman" w:hAnsi="Times New Roman" w:cs="宋体"/>
                <w:kern w:val="0"/>
                <w:sz w:val="22"/>
                <w:szCs w:val="22"/>
              </w:rPr>
              <w:t>结</w:t>
            </w:r>
            <w:r w:rsidR="00C56DE9" w:rsidRPr="002701C6">
              <w:rPr>
                <w:rFonts w:ascii="Times New Roman" w:hAnsi="Times New Roman" w:cs="MS Mincho"/>
                <w:kern w:val="0"/>
                <w:sz w:val="22"/>
                <w:szCs w:val="22"/>
              </w:rPr>
              <w:t>果分析的</w:t>
            </w:r>
            <w:r w:rsidR="00C56DE9" w:rsidRPr="002701C6">
              <w:rPr>
                <w:rFonts w:ascii="Times New Roman" w:hAnsi="Times New Roman" w:cs="宋体"/>
                <w:kern w:val="0"/>
                <w:sz w:val="22"/>
                <w:szCs w:val="22"/>
              </w:rPr>
              <w:t>顺</w:t>
            </w:r>
            <w:r w:rsidR="00C56DE9" w:rsidRPr="002701C6">
              <w:rPr>
                <w:rFonts w:ascii="Times New Roman" w:hAnsi="Times New Roman" w:cs="MS Mincho"/>
                <w:kern w:val="0"/>
                <w:sz w:val="22"/>
                <w:szCs w:val="22"/>
              </w:rPr>
              <w:t>利完成。</w:t>
            </w:r>
          </w:p>
        </w:tc>
      </w:tr>
    </w:tbl>
    <w:p w14:paraId="5C677F03" w14:textId="77777777" w:rsidR="00793F56" w:rsidRDefault="00793F56" w:rsidP="007578BA">
      <w:pPr>
        <w:jc w:val="left"/>
        <w:rPr>
          <w:rFonts w:ascii="黑体" w:eastAsia="黑体" w:hAnsiTheme="minorEastAsia"/>
        </w:rPr>
      </w:pPr>
    </w:p>
    <w:p w14:paraId="6F93B6D5" w14:textId="77777777" w:rsidR="001E0B3E" w:rsidRDefault="001E0B3E" w:rsidP="007578BA">
      <w:pPr>
        <w:jc w:val="left"/>
        <w:rPr>
          <w:rFonts w:ascii="黑体" w:eastAsia="黑体" w:hAnsiTheme="minorEastAsia"/>
        </w:rPr>
      </w:pPr>
    </w:p>
    <w:p w14:paraId="10D9FA39" w14:textId="77777777" w:rsidR="001E0B3E" w:rsidRDefault="001E0B3E" w:rsidP="007578BA">
      <w:pPr>
        <w:jc w:val="left"/>
        <w:rPr>
          <w:rFonts w:ascii="黑体" w:eastAsia="黑体" w:hAnsiTheme="minorEastAsia"/>
        </w:rPr>
      </w:pPr>
    </w:p>
    <w:p w14:paraId="6D1C59A1" w14:textId="75434B8D" w:rsidR="007578BA" w:rsidRDefault="00793F56" w:rsidP="007578BA">
      <w:pPr>
        <w:jc w:val="left"/>
        <w:rPr>
          <w:rFonts w:ascii="黑体" w:eastAsia="黑体" w:hAnsiTheme="minorEastAsia"/>
        </w:rPr>
      </w:pPr>
      <w:r>
        <w:rPr>
          <w:rFonts w:ascii="黑体" w:eastAsia="黑体" w:hAnsiTheme="minorEastAsia" w:hint="eastAsia"/>
        </w:rPr>
        <w:lastRenderedPageBreak/>
        <w:t>九</w:t>
      </w:r>
      <w:r>
        <w:rPr>
          <w:rFonts w:ascii="黑体" w:eastAsia="黑体" w:hAnsiTheme="minorEastAsia"/>
        </w:rPr>
        <w:t>、</w:t>
      </w:r>
      <w:r w:rsidR="007578BA" w:rsidRPr="007578BA">
        <w:rPr>
          <w:rFonts w:ascii="黑体" w:eastAsia="黑体" w:hAnsiTheme="minorEastAsia" w:hint="eastAsia"/>
        </w:rPr>
        <w:t>完成人合作关系说明</w:t>
      </w:r>
    </w:p>
    <w:p w14:paraId="33DA01AC" w14:textId="4121EDD9" w:rsidR="0004245C" w:rsidRPr="00D051FB" w:rsidRDefault="00D276DB" w:rsidP="00004885">
      <w:pPr>
        <w:pStyle w:val="Default"/>
        <w:spacing w:line="360" w:lineRule="exact"/>
        <w:ind w:firstLine="459"/>
        <w:jc w:val="both"/>
        <w:rPr>
          <w:rFonts w:ascii="Times New Roman" w:hAnsi="Times New Roman" w:cs="Times New Roman"/>
        </w:rPr>
      </w:pPr>
      <w:r w:rsidRPr="00D051FB">
        <w:rPr>
          <w:rFonts w:ascii="Times New Roman" w:hAnsi="Times New Roman" w:cs="Times New Roman"/>
        </w:rPr>
        <w:t>本项目的成员均</w:t>
      </w:r>
      <w:r w:rsidR="00884E7A" w:rsidRPr="00D051FB">
        <w:rPr>
          <w:rFonts w:ascii="Times New Roman" w:hAnsi="Times New Roman" w:cs="Times New Roman" w:hint="eastAsia"/>
        </w:rPr>
        <w:t>为</w:t>
      </w:r>
      <w:r w:rsidRPr="00D051FB">
        <w:rPr>
          <w:rFonts w:ascii="Times New Roman" w:hAnsi="Times New Roman" w:cs="Times New Roman"/>
        </w:rPr>
        <w:t>北京脑健康计划（</w:t>
      </w:r>
      <w:r w:rsidRPr="00D051FB">
        <w:rPr>
          <w:rFonts w:ascii="Times New Roman" w:hAnsi="Times New Roman" w:cs="Times New Roman" w:hint="eastAsia"/>
        </w:rPr>
        <w:t>BABRI</w:t>
      </w:r>
      <w:r w:rsidRPr="00D051FB">
        <w:rPr>
          <w:rFonts w:ascii="Times New Roman" w:hAnsi="Times New Roman" w:cs="Times New Roman"/>
        </w:rPr>
        <w:t>）</w:t>
      </w:r>
      <w:r w:rsidR="00087A35" w:rsidRPr="00D051FB">
        <w:rPr>
          <w:rFonts w:ascii="Times New Roman" w:hAnsi="Times New Roman" w:cs="Times New Roman"/>
        </w:rPr>
        <w:t>协作组成员</w:t>
      </w:r>
      <w:r w:rsidRPr="00D051FB">
        <w:rPr>
          <w:rFonts w:ascii="Times New Roman" w:hAnsi="Times New Roman" w:cs="Times New Roman"/>
        </w:rPr>
        <w:t>。</w:t>
      </w:r>
      <w:r w:rsidR="00AF2B72" w:rsidRPr="00D051FB">
        <w:rPr>
          <w:rFonts w:ascii="Times New Roman" w:hAnsi="Times New Roman" w:cs="Times New Roman" w:hint="eastAsia"/>
        </w:rPr>
        <w:t>第</w:t>
      </w:r>
      <w:r w:rsidR="00AF2B72" w:rsidRPr="00D051FB">
        <w:rPr>
          <w:rFonts w:ascii="Times New Roman" w:hAnsi="Times New Roman" w:cs="Times New Roman" w:hint="eastAsia"/>
        </w:rPr>
        <w:t>1</w:t>
      </w:r>
      <w:r w:rsidR="00AF2B72" w:rsidRPr="00D051FB">
        <w:rPr>
          <w:rFonts w:ascii="Times New Roman" w:hAnsi="Times New Roman" w:cs="Times New Roman" w:hint="eastAsia"/>
        </w:rPr>
        <w:t>完成人张占军教授</w:t>
      </w:r>
      <w:r w:rsidR="00107456" w:rsidRPr="00D051FB">
        <w:rPr>
          <w:rFonts w:ascii="Times New Roman" w:hAnsi="Times New Roman" w:cs="Times New Roman" w:hint="eastAsia"/>
        </w:rPr>
        <w:t>、作为整个项目的发起人和总负责人，任</w:t>
      </w:r>
      <w:r w:rsidR="00983F81" w:rsidRPr="00D051FB">
        <w:rPr>
          <w:rFonts w:ascii="Times New Roman" w:hAnsi="Times New Roman" w:cs="Times New Roman"/>
        </w:rPr>
        <w:t>中国老年医</w:t>
      </w:r>
      <w:r w:rsidR="00983F81" w:rsidRPr="00D051FB">
        <w:rPr>
          <w:rFonts w:ascii="Times New Roman" w:hAnsi="Times New Roman" w:cs="Times New Roman" w:hint="eastAsia"/>
        </w:rPr>
        <w:t>学</w:t>
      </w:r>
      <w:r w:rsidR="00983F81" w:rsidRPr="00D051FB">
        <w:rPr>
          <w:rFonts w:ascii="Times New Roman" w:hAnsi="Times New Roman" w:cs="Times New Roman"/>
        </w:rPr>
        <w:t>学会认知障碍分会</w:t>
      </w:r>
      <w:r w:rsidR="00983F81" w:rsidRPr="00D051FB">
        <w:rPr>
          <w:rFonts w:ascii="Times New Roman" w:hAnsi="Times New Roman" w:cs="Times New Roman" w:hint="eastAsia"/>
        </w:rPr>
        <w:t>副会长、世界中医药学会联合会老年医学专业委员会副</w:t>
      </w:r>
      <w:r w:rsidR="00983F81" w:rsidRPr="00D051FB">
        <w:rPr>
          <w:rFonts w:ascii="Times New Roman" w:hAnsi="Times New Roman" w:cs="Times New Roman"/>
        </w:rPr>
        <w:t>会长</w:t>
      </w:r>
      <w:r w:rsidR="00983F81" w:rsidRPr="00D051FB">
        <w:rPr>
          <w:rFonts w:ascii="Times New Roman" w:hAnsi="Times New Roman" w:cs="Times New Roman" w:hint="eastAsia"/>
        </w:rPr>
        <w:t>、</w:t>
      </w:r>
      <w:r w:rsidR="00107456" w:rsidRPr="00D051FB">
        <w:rPr>
          <w:rFonts w:ascii="Times New Roman" w:hAnsi="Times New Roman" w:cs="Times New Roman" w:hint="eastAsia"/>
        </w:rPr>
        <w:t>中国老年保健医学研究会抗衰老研究分会</w:t>
      </w:r>
      <w:r w:rsidR="00107456" w:rsidRPr="00D051FB">
        <w:rPr>
          <w:rFonts w:ascii="Times New Roman" w:hAnsi="Times New Roman" w:cs="Times New Roman"/>
        </w:rPr>
        <w:t>副主任委员</w:t>
      </w:r>
      <w:r w:rsidR="00107456" w:rsidRPr="00D051FB">
        <w:rPr>
          <w:rFonts w:ascii="Times New Roman" w:hAnsi="Times New Roman" w:cs="Times New Roman" w:hint="eastAsia"/>
        </w:rPr>
        <w:t>，在项目整体推进、方向性把握、成果推广方面起到</w:t>
      </w:r>
      <w:r w:rsidR="00011F7F" w:rsidRPr="00D051FB">
        <w:rPr>
          <w:rFonts w:ascii="Times New Roman" w:hAnsi="Times New Roman" w:cs="Times New Roman" w:hint="eastAsia"/>
        </w:rPr>
        <w:t>主导作用。</w:t>
      </w:r>
    </w:p>
    <w:p w14:paraId="6BADB838" w14:textId="77777777" w:rsidR="00287F87" w:rsidRPr="00D051FB" w:rsidRDefault="00011F7F" w:rsidP="00004885">
      <w:pPr>
        <w:pStyle w:val="Default"/>
        <w:spacing w:line="360" w:lineRule="exact"/>
        <w:ind w:firstLine="459"/>
        <w:jc w:val="both"/>
        <w:rPr>
          <w:rFonts w:ascii="Times New Roman" w:hAnsi="Times New Roman" w:cs="Times New Roman"/>
        </w:rPr>
      </w:pPr>
      <w:r w:rsidRPr="00D051FB">
        <w:rPr>
          <w:rFonts w:ascii="Times New Roman" w:hAnsi="Times New Roman" w:cs="Times New Roman" w:hint="eastAsia"/>
        </w:rPr>
        <w:t>第</w:t>
      </w:r>
      <w:r w:rsidRPr="00D051FB">
        <w:rPr>
          <w:rFonts w:ascii="Times New Roman" w:hAnsi="Times New Roman" w:cs="Times New Roman" w:hint="eastAsia"/>
        </w:rPr>
        <w:t>2</w:t>
      </w:r>
      <w:r w:rsidRPr="00D051FB">
        <w:rPr>
          <w:rFonts w:ascii="Times New Roman" w:hAnsi="Times New Roman" w:cs="Times New Roman" w:hint="eastAsia"/>
        </w:rPr>
        <w:t>完成人</w:t>
      </w:r>
      <w:r w:rsidRPr="00D051FB">
        <w:rPr>
          <w:rFonts w:ascii="Times New Roman" w:hAnsi="Times New Roman" w:cs="Times New Roman"/>
        </w:rPr>
        <w:t>贾建军教授担任中国老年医</w:t>
      </w:r>
      <w:r w:rsidRPr="00D051FB">
        <w:rPr>
          <w:rFonts w:ascii="Times New Roman" w:hAnsi="Times New Roman" w:cs="Times New Roman" w:hint="eastAsia"/>
        </w:rPr>
        <w:t>学</w:t>
      </w:r>
      <w:r w:rsidRPr="00D051FB">
        <w:rPr>
          <w:rFonts w:ascii="Times New Roman" w:hAnsi="Times New Roman" w:cs="Times New Roman"/>
        </w:rPr>
        <w:t>学会认知障碍分会会长</w:t>
      </w:r>
      <w:r w:rsidR="00742C9E" w:rsidRPr="00D051FB">
        <w:rPr>
          <w:rFonts w:ascii="Times New Roman" w:hAnsi="Times New Roman" w:cs="Times New Roman" w:hint="eastAsia"/>
        </w:rPr>
        <w:t>；第</w:t>
      </w:r>
      <w:r w:rsidR="00742C9E" w:rsidRPr="00D051FB">
        <w:rPr>
          <w:rFonts w:ascii="Times New Roman" w:hAnsi="Times New Roman" w:cs="Times New Roman"/>
        </w:rPr>
        <w:t>3</w:t>
      </w:r>
      <w:r w:rsidR="00742C9E" w:rsidRPr="00D051FB">
        <w:rPr>
          <w:rFonts w:ascii="Times New Roman" w:hAnsi="Times New Roman" w:cs="Times New Roman" w:hint="eastAsia"/>
        </w:rPr>
        <w:t>完成人</w:t>
      </w:r>
      <w:r w:rsidR="00742C9E" w:rsidRPr="00D051FB">
        <w:rPr>
          <w:rFonts w:ascii="Times New Roman" w:hAnsi="Times New Roman" w:cs="Times New Roman"/>
        </w:rPr>
        <w:t>彭丹涛教授担任</w:t>
      </w:r>
      <w:r w:rsidR="00742C9E" w:rsidRPr="00D051FB">
        <w:rPr>
          <w:rFonts w:ascii="Times New Roman" w:hAnsi="Times New Roman" w:cs="Times New Roman" w:hint="eastAsia"/>
        </w:rPr>
        <w:t>中国老年保健医学研究会抗衰老研究分会</w:t>
      </w:r>
      <w:r w:rsidR="00742C9E" w:rsidRPr="00D051FB">
        <w:rPr>
          <w:rFonts w:ascii="Times New Roman" w:hAnsi="Times New Roman" w:cs="Times New Roman"/>
        </w:rPr>
        <w:t>主任委员</w:t>
      </w:r>
      <w:r w:rsidR="00742C9E" w:rsidRPr="00D051FB">
        <w:rPr>
          <w:rFonts w:ascii="Times New Roman" w:hAnsi="Times New Roman" w:cs="Times New Roman" w:hint="eastAsia"/>
        </w:rPr>
        <w:t>，均</w:t>
      </w:r>
      <w:r w:rsidR="009064D2" w:rsidRPr="00D051FB">
        <w:rPr>
          <w:rFonts w:ascii="Times New Roman" w:hAnsi="Times New Roman" w:cs="Times New Roman"/>
        </w:rPr>
        <w:t>参与</w:t>
      </w:r>
      <w:r w:rsidR="00742C9E" w:rsidRPr="00D051FB">
        <w:rPr>
          <w:rFonts w:ascii="Times New Roman" w:hAnsi="Times New Roman" w:cs="Times New Roman" w:hint="eastAsia"/>
        </w:rPr>
        <w:t>了</w:t>
      </w:r>
      <w:r w:rsidR="009064D2" w:rsidRPr="00D051FB">
        <w:rPr>
          <w:rFonts w:ascii="Times New Roman" w:hAnsi="Times New Roman" w:cs="Times New Roman"/>
        </w:rPr>
        <w:t>标准规范</w:t>
      </w:r>
      <w:r w:rsidR="00742C9E" w:rsidRPr="00D051FB">
        <w:rPr>
          <w:rFonts w:ascii="Times New Roman" w:hAnsi="Times New Roman" w:cs="Times New Roman" w:hint="eastAsia"/>
        </w:rPr>
        <w:t>的</w:t>
      </w:r>
      <w:r w:rsidR="00742C9E" w:rsidRPr="00D051FB">
        <w:rPr>
          <w:rFonts w:ascii="Times New Roman" w:hAnsi="Times New Roman" w:cs="Times New Roman"/>
        </w:rPr>
        <w:t>制定</w:t>
      </w:r>
      <w:r w:rsidR="00742C9E" w:rsidRPr="00D051FB">
        <w:rPr>
          <w:rFonts w:ascii="Times New Roman" w:hAnsi="Times New Roman" w:cs="Times New Roman" w:hint="eastAsia"/>
        </w:rPr>
        <w:t>工作，在</w:t>
      </w:r>
      <w:r w:rsidRPr="00D051FB">
        <w:rPr>
          <w:rFonts w:ascii="Times New Roman" w:hAnsi="Times New Roman" w:cs="Times New Roman" w:hint="eastAsia"/>
        </w:rPr>
        <w:t>相关指南、专家共识</w:t>
      </w:r>
      <w:r w:rsidR="00742C9E" w:rsidRPr="00D051FB">
        <w:rPr>
          <w:rFonts w:ascii="Times New Roman" w:hAnsi="Times New Roman" w:cs="Times New Roman" w:hint="eastAsia"/>
        </w:rPr>
        <w:t>制定</w:t>
      </w:r>
      <w:r w:rsidRPr="00D051FB">
        <w:rPr>
          <w:rFonts w:ascii="Times New Roman" w:hAnsi="Times New Roman" w:cs="Times New Roman" w:hint="eastAsia"/>
        </w:rPr>
        <w:t>工作</w:t>
      </w:r>
      <w:r w:rsidR="00742C9E" w:rsidRPr="00D051FB">
        <w:rPr>
          <w:rFonts w:ascii="Times New Roman" w:hAnsi="Times New Roman" w:cs="Times New Roman" w:hint="eastAsia"/>
        </w:rPr>
        <w:t>上做出主要贡献</w:t>
      </w:r>
      <w:r w:rsidRPr="00D051FB">
        <w:rPr>
          <w:rFonts w:ascii="Times New Roman" w:hAnsi="Times New Roman" w:cs="Times New Roman" w:hint="eastAsia"/>
        </w:rPr>
        <w:t>，共同</w:t>
      </w:r>
      <w:r w:rsidRPr="00D051FB">
        <w:rPr>
          <w:rFonts w:ascii="Times New Roman" w:hAnsi="Times New Roman" w:cs="Times New Roman"/>
        </w:rPr>
        <w:t>推进认知障碍</w:t>
      </w:r>
      <w:r w:rsidRPr="00D051FB">
        <w:rPr>
          <w:rFonts w:ascii="Times New Roman" w:hAnsi="Times New Roman" w:cs="Times New Roman" w:hint="eastAsia"/>
        </w:rPr>
        <w:t>学科</w:t>
      </w:r>
      <w:r w:rsidR="00742C9E" w:rsidRPr="00D051FB">
        <w:rPr>
          <w:rFonts w:ascii="Times New Roman" w:hAnsi="Times New Roman" w:cs="Times New Roman" w:hint="eastAsia"/>
        </w:rPr>
        <w:t>、</w:t>
      </w:r>
      <w:r w:rsidR="00742C9E" w:rsidRPr="00D051FB">
        <w:rPr>
          <w:rFonts w:ascii="Times New Roman" w:hAnsi="Times New Roman" w:cs="Times New Roman"/>
        </w:rPr>
        <w:t>老年保健医学</w:t>
      </w:r>
      <w:r w:rsidRPr="00D051FB">
        <w:rPr>
          <w:rFonts w:ascii="Times New Roman" w:hAnsi="Times New Roman" w:cs="Times New Roman"/>
        </w:rPr>
        <w:t>在我国的发展</w:t>
      </w:r>
      <w:r w:rsidR="006A4456" w:rsidRPr="00D051FB">
        <w:rPr>
          <w:rFonts w:ascii="Times New Roman" w:hAnsi="Times New Roman" w:cs="Times New Roman" w:hint="eastAsia"/>
        </w:rPr>
        <w:t>，</w:t>
      </w:r>
      <w:r w:rsidR="00575DC5" w:rsidRPr="00D051FB">
        <w:rPr>
          <w:rFonts w:ascii="Times New Roman" w:hAnsi="Times New Roman" w:cs="Times New Roman" w:hint="eastAsia"/>
        </w:rPr>
        <w:t>并</w:t>
      </w:r>
      <w:r w:rsidR="009219F3" w:rsidRPr="00D051FB">
        <w:rPr>
          <w:rFonts w:ascii="Times New Roman" w:hAnsi="Times New Roman" w:cs="Times New Roman" w:hint="eastAsia"/>
        </w:rPr>
        <w:t>与第</w:t>
      </w:r>
      <w:r w:rsidR="009219F3" w:rsidRPr="00D051FB">
        <w:rPr>
          <w:rFonts w:ascii="Times New Roman" w:hAnsi="Times New Roman" w:cs="Times New Roman" w:hint="eastAsia"/>
        </w:rPr>
        <w:t>1</w:t>
      </w:r>
      <w:r w:rsidR="009219F3" w:rsidRPr="00D051FB">
        <w:rPr>
          <w:rFonts w:ascii="Times New Roman" w:hAnsi="Times New Roman" w:cs="Times New Roman" w:hint="eastAsia"/>
        </w:rPr>
        <w:t>完成人</w:t>
      </w:r>
      <w:r w:rsidR="00575DC5" w:rsidRPr="00D051FB">
        <w:rPr>
          <w:rFonts w:ascii="Times New Roman" w:hAnsi="Times New Roman" w:cs="Times New Roman" w:hint="eastAsia"/>
        </w:rPr>
        <w:t>共同承担课题、合作发表论文。</w:t>
      </w:r>
    </w:p>
    <w:p w14:paraId="17D5585A" w14:textId="44116DCA" w:rsidR="0004245C" w:rsidRPr="00D051FB" w:rsidRDefault="00983F81" w:rsidP="00004885">
      <w:pPr>
        <w:pStyle w:val="Default"/>
        <w:spacing w:line="360" w:lineRule="exact"/>
        <w:ind w:firstLine="459"/>
        <w:jc w:val="both"/>
        <w:rPr>
          <w:rFonts w:ascii="Times New Roman" w:hAnsi="Times New Roman" w:cs="Times New Roman"/>
        </w:rPr>
      </w:pPr>
      <w:r w:rsidRPr="00D051FB">
        <w:rPr>
          <w:rFonts w:ascii="Times New Roman" w:hAnsi="Times New Roman" w:cs="Times New Roman"/>
        </w:rPr>
        <w:t>第</w:t>
      </w:r>
      <w:r w:rsidRPr="00D051FB">
        <w:rPr>
          <w:rFonts w:ascii="Times New Roman" w:hAnsi="Times New Roman" w:cs="Times New Roman"/>
        </w:rPr>
        <w:t>4</w:t>
      </w:r>
      <w:r w:rsidRPr="00D051FB">
        <w:rPr>
          <w:rFonts w:ascii="Times New Roman" w:hAnsi="Times New Roman" w:cs="Times New Roman" w:hint="eastAsia"/>
        </w:rPr>
        <w:t>完成人</w:t>
      </w:r>
      <w:r w:rsidRPr="00D051FB">
        <w:rPr>
          <w:rFonts w:ascii="Times New Roman" w:hAnsi="Times New Roman" w:cs="Times New Roman"/>
        </w:rPr>
        <w:t>李浩教授</w:t>
      </w:r>
      <w:r w:rsidR="009219F3" w:rsidRPr="00D051FB">
        <w:rPr>
          <w:rFonts w:ascii="Times New Roman" w:hAnsi="Times New Roman" w:cs="Times New Roman" w:hint="eastAsia"/>
        </w:rPr>
        <w:t>作为</w:t>
      </w:r>
      <w:r w:rsidRPr="00D051FB">
        <w:rPr>
          <w:rFonts w:ascii="Times New Roman" w:hAnsi="Times New Roman" w:cs="Times New Roman" w:hint="eastAsia"/>
        </w:rPr>
        <w:t>世界中医药学会联合会老年医学专业委员会</w:t>
      </w:r>
      <w:r w:rsidRPr="00D051FB">
        <w:rPr>
          <w:rFonts w:ascii="Times New Roman" w:hAnsi="Times New Roman" w:cs="Times New Roman"/>
        </w:rPr>
        <w:t>会长，</w:t>
      </w:r>
      <w:r w:rsidR="009219F3" w:rsidRPr="00D051FB">
        <w:rPr>
          <w:rFonts w:ascii="Times New Roman" w:hAnsi="Times New Roman" w:cs="Times New Roman" w:hint="eastAsia"/>
        </w:rPr>
        <w:t>参与了构建</w:t>
      </w:r>
      <w:r w:rsidR="00C000BE" w:rsidRPr="00D051FB">
        <w:rPr>
          <w:rFonts w:ascii="Times New Roman" w:hAnsi="Times New Roman" w:cs="Times New Roman"/>
        </w:rPr>
        <w:t>认知障碍分级筛查体系</w:t>
      </w:r>
      <w:r w:rsidR="009219F3" w:rsidRPr="00D051FB">
        <w:rPr>
          <w:rFonts w:ascii="Times New Roman" w:hAnsi="Times New Roman" w:cs="Times New Roman" w:hint="eastAsia"/>
        </w:rPr>
        <w:t>及其</w:t>
      </w:r>
      <w:r w:rsidR="009219F3" w:rsidRPr="00D051FB">
        <w:rPr>
          <w:rFonts w:ascii="Times New Roman" w:hAnsi="Times New Roman" w:cs="Times New Roman"/>
        </w:rPr>
        <w:t>在全国范围内</w:t>
      </w:r>
      <w:r w:rsidR="009219F3" w:rsidRPr="00D051FB">
        <w:rPr>
          <w:rFonts w:ascii="Times New Roman" w:hAnsi="Times New Roman" w:cs="Times New Roman" w:hint="eastAsia"/>
        </w:rPr>
        <w:t>的</w:t>
      </w:r>
      <w:r w:rsidR="009219F3" w:rsidRPr="00D051FB">
        <w:rPr>
          <w:rFonts w:ascii="Times New Roman" w:hAnsi="Times New Roman" w:cs="Times New Roman"/>
        </w:rPr>
        <w:t>推广</w:t>
      </w:r>
      <w:r w:rsidR="00C000BE" w:rsidRPr="00D051FB">
        <w:rPr>
          <w:rFonts w:ascii="Times New Roman" w:hAnsi="Times New Roman" w:cs="Times New Roman" w:hint="eastAsia"/>
        </w:rPr>
        <w:t>，</w:t>
      </w:r>
      <w:r w:rsidRPr="00D051FB">
        <w:rPr>
          <w:rFonts w:ascii="Times New Roman" w:hAnsi="Times New Roman" w:cs="Times New Roman"/>
        </w:rPr>
        <w:t>共同推进中医药学的发展。</w:t>
      </w:r>
    </w:p>
    <w:p w14:paraId="782F6185" w14:textId="57201DD7" w:rsidR="00BF3144" w:rsidRPr="00D051FB" w:rsidRDefault="00574D3B" w:rsidP="00004885">
      <w:pPr>
        <w:pStyle w:val="Default"/>
        <w:spacing w:line="360" w:lineRule="exact"/>
        <w:ind w:firstLine="459"/>
        <w:jc w:val="both"/>
        <w:rPr>
          <w:rFonts w:ascii="Times New Roman" w:hAnsi="Times New Roman" w:cs="Times New Roman"/>
        </w:rPr>
      </w:pPr>
      <w:r w:rsidRPr="00D051FB">
        <w:rPr>
          <w:rFonts w:ascii="Times New Roman" w:hAnsi="Times New Roman" w:cs="Times New Roman" w:hint="eastAsia"/>
        </w:rPr>
        <w:t>第</w:t>
      </w:r>
      <w:r w:rsidRPr="00D051FB">
        <w:rPr>
          <w:rFonts w:ascii="Times New Roman" w:hAnsi="Times New Roman" w:cs="Times New Roman"/>
        </w:rPr>
        <w:t>5</w:t>
      </w:r>
      <w:r w:rsidRPr="00D051FB">
        <w:rPr>
          <w:rFonts w:ascii="Times New Roman" w:hAnsi="Times New Roman" w:cs="Times New Roman" w:hint="eastAsia"/>
        </w:rPr>
        <w:t>完成人王燕平研究员</w:t>
      </w:r>
      <w:r w:rsidR="006A4456" w:rsidRPr="00D051FB">
        <w:rPr>
          <w:rFonts w:ascii="Times New Roman" w:hAnsi="Times New Roman" w:cs="Times New Roman" w:hint="eastAsia"/>
        </w:rPr>
        <w:t>、第</w:t>
      </w:r>
      <w:r w:rsidR="006A4456" w:rsidRPr="00D051FB">
        <w:rPr>
          <w:rFonts w:ascii="Times New Roman" w:hAnsi="Times New Roman" w:cs="Times New Roman" w:hint="eastAsia"/>
        </w:rPr>
        <w:t>6</w:t>
      </w:r>
      <w:r w:rsidR="006A4456" w:rsidRPr="00D051FB">
        <w:rPr>
          <w:rFonts w:ascii="Times New Roman" w:hAnsi="Times New Roman" w:cs="Times New Roman" w:hint="eastAsia"/>
        </w:rPr>
        <w:t>完成人</w:t>
      </w:r>
      <w:r w:rsidR="006A4456" w:rsidRPr="00D051FB">
        <w:rPr>
          <w:rFonts w:ascii="Times New Roman" w:eastAsiaTheme="majorEastAsia" w:hAnsi="Times New Roman" w:cs="Times New Roman"/>
        </w:rPr>
        <w:t>李馨</w:t>
      </w:r>
      <w:r w:rsidR="006A4456" w:rsidRPr="00D051FB">
        <w:rPr>
          <w:rFonts w:ascii="Times New Roman" w:eastAsiaTheme="majorEastAsia" w:hAnsi="Times New Roman" w:cs="Times New Roman" w:hint="eastAsia"/>
        </w:rPr>
        <w:t>副教授</w:t>
      </w:r>
      <w:r w:rsidR="006A4456" w:rsidRPr="00D051FB">
        <w:rPr>
          <w:rFonts w:ascii="Times New Roman" w:hAnsi="Times New Roman" w:cs="Times New Roman" w:hint="eastAsia"/>
        </w:rPr>
        <w:t>、第</w:t>
      </w:r>
      <w:r w:rsidR="006A4456" w:rsidRPr="00D051FB">
        <w:rPr>
          <w:rFonts w:ascii="Times New Roman" w:hAnsi="Times New Roman" w:cs="Times New Roman" w:hint="eastAsia"/>
        </w:rPr>
        <w:t>7</w:t>
      </w:r>
      <w:r w:rsidR="006A4456" w:rsidRPr="00D051FB">
        <w:rPr>
          <w:rFonts w:ascii="Times New Roman" w:hAnsi="Times New Roman" w:cs="Times New Roman" w:hint="eastAsia"/>
        </w:rPr>
        <w:t>完成人</w:t>
      </w:r>
      <w:r w:rsidR="006A4456" w:rsidRPr="00D051FB">
        <w:rPr>
          <w:rFonts w:ascii="Times New Roman" w:eastAsiaTheme="majorEastAsia" w:hAnsi="Times New Roman" w:cs="Times New Roman"/>
        </w:rPr>
        <w:t>张俊英</w:t>
      </w:r>
      <w:r w:rsidR="006A4456" w:rsidRPr="00D051FB">
        <w:rPr>
          <w:rFonts w:ascii="Times New Roman" w:eastAsiaTheme="majorEastAsia" w:hAnsi="Times New Roman" w:cs="Times New Roman" w:hint="eastAsia"/>
        </w:rPr>
        <w:t>博士</w:t>
      </w:r>
      <w:r w:rsidR="006A4456" w:rsidRPr="00D051FB">
        <w:rPr>
          <w:rFonts w:ascii="Times New Roman" w:hAnsi="Times New Roman" w:cs="Times New Roman" w:hint="eastAsia"/>
        </w:rPr>
        <w:t>、第</w:t>
      </w:r>
      <w:r w:rsidR="006A4456" w:rsidRPr="00D051FB">
        <w:rPr>
          <w:rFonts w:ascii="Times New Roman" w:hAnsi="Times New Roman" w:cs="Times New Roman" w:hint="eastAsia"/>
        </w:rPr>
        <w:t>8</w:t>
      </w:r>
      <w:r w:rsidR="006A4456" w:rsidRPr="00D051FB">
        <w:rPr>
          <w:rFonts w:ascii="Times New Roman" w:hAnsi="Times New Roman" w:cs="Times New Roman" w:hint="eastAsia"/>
        </w:rPr>
        <w:t>完成人</w:t>
      </w:r>
      <w:r w:rsidR="006A4456" w:rsidRPr="00D051FB">
        <w:rPr>
          <w:rFonts w:ascii="Times New Roman" w:eastAsiaTheme="majorEastAsia" w:hAnsi="Times New Roman" w:cs="Times New Roman"/>
        </w:rPr>
        <w:t>陈姚静</w:t>
      </w:r>
      <w:r w:rsidR="006A4456" w:rsidRPr="00D051FB">
        <w:rPr>
          <w:rFonts w:ascii="Times New Roman" w:eastAsiaTheme="majorEastAsia" w:hAnsi="Times New Roman" w:cs="Times New Roman" w:hint="eastAsia"/>
        </w:rPr>
        <w:t>博士均</w:t>
      </w:r>
      <w:r w:rsidR="00C54886" w:rsidRPr="00D051FB">
        <w:rPr>
          <w:rFonts w:ascii="Times New Roman" w:hAnsi="Times New Roman" w:cs="Times New Roman" w:hint="eastAsia"/>
        </w:rPr>
        <w:t>为</w:t>
      </w:r>
      <w:r w:rsidR="00C54886" w:rsidRPr="00D051FB">
        <w:rPr>
          <w:rFonts w:ascii="Times New Roman" w:hAnsi="Times New Roman" w:cs="Times New Roman" w:hint="eastAsia"/>
        </w:rPr>
        <w:t>B</w:t>
      </w:r>
      <w:r w:rsidR="00C54886" w:rsidRPr="00D051FB">
        <w:rPr>
          <w:rFonts w:ascii="Times New Roman" w:hAnsi="Times New Roman" w:cs="Times New Roman"/>
        </w:rPr>
        <w:t>ABRI</w:t>
      </w:r>
      <w:r w:rsidR="00C54886" w:rsidRPr="00D051FB">
        <w:rPr>
          <w:rFonts w:ascii="Times New Roman" w:hAnsi="Times New Roman" w:cs="Times New Roman" w:hint="eastAsia"/>
        </w:rPr>
        <w:t>协作组成员</w:t>
      </w:r>
      <w:r w:rsidR="006A4456" w:rsidRPr="00D051FB">
        <w:rPr>
          <w:rFonts w:ascii="Times New Roman" w:hAnsi="Times New Roman" w:cs="Times New Roman" w:hint="eastAsia"/>
        </w:rPr>
        <w:t>与常务工作人员</w:t>
      </w:r>
      <w:r w:rsidR="00C54886" w:rsidRPr="00D051FB">
        <w:rPr>
          <w:rFonts w:ascii="Times New Roman" w:hAnsi="Times New Roman" w:cs="Times New Roman" w:hint="eastAsia"/>
        </w:rPr>
        <w:t>，</w:t>
      </w:r>
      <w:r w:rsidR="006A4456" w:rsidRPr="00D051FB">
        <w:rPr>
          <w:rFonts w:ascii="Times New Roman" w:hAnsi="Times New Roman" w:cs="Times New Roman" w:hint="eastAsia"/>
        </w:rPr>
        <w:t>任</w:t>
      </w:r>
      <w:r w:rsidR="006A4456" w:rsidRPr="00D051FB">
        <w:rPr>
          <w:rFonts w:ascii="Times New Roman" w:hAnsi="Times New Roman" w:cs="Times New Roman"/>
        </w:rPr>
        <w:t>中国老年医</w:t>
      </w:r>
      <w:r w:rsidR="006A4456" w:rsidRPr="00D051FB">
        <w:rPr>
          <w:rFonts w:ascii="Times New Roman" w:hAnsi="Times New Roman" w:cs="Times New Roman" w:hint="eastAsia"/>
        </w:rPr>
        <w:t>学</w:t>
      </w:r>
      <w:r w:rsidR="006A4456" w:rsidRPr="00D051FB">
        <w:rPr>
          <w:rFonts w:ascii="Times New Roman" w:hAnsi="Times New Roman" w:cs="Times New Roman"/>
        </w:rPr>
        <w:t>学会认知障碍分会</w:t>
      </w:r>
      <w:r w:rsidR="006A4456" w:rsidRPr="00D051FB">
        <w:rPr>
          <w:rFonts w:ascii="Times New Roman" w:hAnsi="Times New Roman" w:cs="Times New Roman" w:hint="eastAsia"/>
        </w:rPr>
        <w:t>成员，全程</w:t>
      </w:r>
      <w:r w:rsidR="00C54886" w:rsidRPr="00D051FB">
        <w:rPr>
          <w:rFonts w:ascii="Times New Roman" w:hAnsi="Times New Roman" w:cs="Times New Roman" w:hint="eastAsia"/>
        </w:rPr>
        <w:t>参与</w:t>
      </w:r>
      <w:r w:rsidR="006A4456" w:rsidRPr="00D051FB">
        <w:rPr>
          <w:rFonts w:ascii="Times New Roman" w:hAnsi="Times New Roman" w:cs="Times New Roman" w:hint="eastAsia"/>
        </w:rPr>
        <w:t>项目组主体工作，是</w:t>
      </w:r>
      <w:r w:rsidR="00287F87" w:rsidRPr="00D051FB">
        <w:rPr>
          <w:rFonts w:ascii="Times New Roman" w:hAnsi="Times New Roman" w:cs="Times New Roman" w:hint="eastAsia"/>
        </w:rPr>
        <w:t>脑病机理论创新、药物拓展及机制研究工作的</w:t>
      </w:r>
      <w:r w:rsidR="006A4456" w:rsidRPr="00D051FB">
        <w:rPr>
          <w:rFonts w:ascii="Times New Roman" w:hAnsi="Times New Roman" w:cs="Times New Roman" w:hint="eastAsia"/>
        </w:rPr>
        <w:t>主要</w:t>
      </w:r>
      <w:r w:rsidR="00BF3144" w:rsidRPr="00D051FB">
        <w:rPr>
          <w:rFonts w:ascii="Times New Roman" w:hAnsi="Times New Roman" w:cs="Times New Roman" w:hint="eastAsia"/>
        </w:rPr>
        <w:t>执行人员</w:t>
      </w:r>
      <w:r w:rsidR="006A4456" w:rsidRPr="00D051FB">
        <w:rPr>
          <w:rFonts w:ascii="Times New Roman" w:hAnsi="Times New Roman" w:cs="Times New Roman" w:hint="eastAsia"/>
        </w:rPr>
        <w:t>、多篇</w:t>
      </w:r>
      <w:r w:rsidR="00FD24EE" w:rsidRPr="00D051FB">
        <w:rPr>
          <w:rFonts w:ascii="Times New Roman" w:hAnsi="Times New Roman" w:cs="Times New Roman" w:hint="eastAsia"/>
        </w:rPr>
        <w:t>高水平</w:t>
      </w:r>
      <w:r w:rsidR="006A4456" w:rsidRPr="00D051FB">
        <w:rPr>
          <w:rFonts w:ascii="Times New Roman" w:hAnsi="Times New Roman" w:cs="Times New Roman" w:hint="eastAsia"/>
        </w:rPr>
        <w:t>论文的共同作者，</w:t>
      </w:r>
      <w:r w:rsidR="00BF3144" w:rsidRPr="00D051FB">
        <w:rPr>
          <w:rFonts w:ascii="Times New Roman" w:hAnsi="Times New Roman" w:cs="Times New Roman"/>
        </w:rPr>
        <w:t>共同推进认知障碍</w:t>
      </w:r>
      <w:r w:rsidR="00BF3144" w:rsidRPr="00D051FB">
        <w:rPr>
          <w:rFonts w:ascii="Times New Roman" w:hAnsi="Times New Roman" w:cs="Times New Roman" w:hint="eastAsia"/>
        </w:rPr>
        <w:t>学科</w:t>
      </w:r>
      <w:r w:rsidR="00BF3144" w:rsidRPr="00D051FB">
        <w:rPr>
          <w:rFonts w:ascii="Times New Roman" w:hAnsi="Times New Roman" w:cs="Times New Roman"/>
        </w:rPr>
        <w:t>的发展</w:t>
      </w:r>
      <w:r w:rsidR="00BF3144" w:rsidRPr="00D051FB">
        <w:rPr>
          <w:rFonts w:ascii="Times New Roman" w:hAnsi="Times New Roman" w:cs="Times New Roman" w:hint="eastAsia"/>
        </w:rPr>
        <w:t>。第</w:t>
      </w:r>
      <w:r w:rsidR="00BF3144" w:rsidRPr="00D051FB">
        <w:rPr>
          <w:rFonts w:ascii="Times New Roman" w:hAnsi="Times New Roman" w:cs="Times New Roman" w:hint="eastAsia"/>
        </w:rPr>
        <w:t>9</w:t>
      </w:r>
      <w:r w:rsidR="00BF3144" w:rsidRPr="00D051FB">
        <w:rPr>
          <w:rFonts w:ascii="Times New Roman" w:hAnsi="Times New Roman" w:cs="Times New Roman" w:hint="eastAsia"/>
        </w:rPr>
        <w:t>完成人</w:t>
      </w:r>
      <w:r w:rsidR="00BF3144" w:rsidRPr="00D051FB">
        <w:rPr>
          <w:rFonts w:ascii="Times New Roman" w:eastAsiaTheme="majorEastAsia" w:hAnsi="Times New Roman" w:cs="Times New Roman"/>
        </w:rPr>
        <w:t>孙锦平</w:t>
      </w:r>
      <w:r w:rsidR="00BF3144" w:rsidRPr="00D051FB">
        <w:rPr>
          <w:rFonts w:ascii="Times New Roman" w:eastAsiaTheme="majorEastAsia" w:hAnsi="Times New Roman" w:cs="Times New Roman" w:hint="eastAsia"/>
        </w:rPr>
        <w:t>副主任医师</w:t>
      </w:r>
      <w:r w:rsidR="00287F87" w:rsidRPr="00D051FB">
        <w:rPr>
          <w:rFonts w:ascii="Times New Roman" w:eastAsiaTheme="majorEastAsia" w:hAnsi="Times New Roman" w:cs="Times New Roman" w:hint="eastAsia"/>
        </w:rPr>
        <w:t>作为</w:t>
      </w:r>
      <w:r w:rsidR="00287F87" w:rsidRPr="00D051FB">
        <w:rPr>
          <w:rFonts w:ascii="Times New Roman" w:hAnsi="Times New Roman" w:cs="Times New Roman"/>
        </w:rPr>
        <w:t>中国老年医</w:t>
      </w:r>
      <w:r w:rsidR="00287F87" w:rsidRPr="00D051FB">
        <w:rPr>
          <w:rFonts w:ascii="Times New Roman" w:hAnsi="Times New Roman" w:cs="Times New Roman" w:hint="eastAsia"/>
        </w:rPr>
        <w:t>学</w:t>
      </w:r>
      <w:r w:rsidR="00287F87" w:rsidRPr="00D051FB">
        <w:rPr>
          <w:rFonts w:ascii="Times New Roman" w:hAnsi="Times New Roman" w:cs="Times New Roman"/>
        </w:rPr>
        <w:t>学会认知障碍分会</w:t>
      </w:r>
      <w:r w:rsidR="00287F87" w:rsidRPr="00D051FB">
        <w:rPr>
          <w:rFonts w:ascii="Times New Roman" w:hAnsi="Times New Roman" w:cs="Times New Roman" w:hint="eastAsia"/>
        </w:rPr>
        <w:t>成员</w:t>
      </w:r>
      <w:r w:rsidR="00FD24EE" w:rsidRPr="00D051FB">
        <w:rPr>
          <w:rFonts w:ascii="Times New Roman" w:hAnsi="Times New Roman" w:cs="Times New Roman" w:hint="eastAsia"/>
        </w:rPr>
        <w:t>，在构建</w:t>
      </w:r>
      <w:r w:rsidR="00FD24EE" w:rsidRPr="00D051FB">
        <w:rPr>
          <w:rFonts w:ascii="Times New Roman" w:hAnsi="Times New Roman" w:cs="Times New Roman"/>
        </w:rPr>
        <w:t>认知障碍分级筛查体系</w:t>
      </w:r>
      <w:r w:rsidR="00FD24EE" w:rsidRPr="00D051FB">
        <w:rPr>
          <w:rFonts w:ascii="Times New Roman" w:hAnsi="Times New Roman" w:cs="Times New Roman" w:hint="eastAsia"/>
        </w:rPr>
        <w:t>及其</w:t>
      </w:r>
      <w:r w:rsidR="00FD24EE" w:rsidRPr="00D051FB">
        <w:rPr>
          <w:rFonts w:ascii="Times New Roman" w:hAnsi="Times New Roman" w:cs="Times New Roman"/>
        </w:rPr>
        <w:t>在全国范围内</w:t>
      </w:r>
      <w:r w:rsidR="00FD24EE" w:rsidRPr="00D051FB">
        <w:rPr>
          <w:rFonts w:ascii="Times New Roman" w:hAnsi="Times New Roman" w:cs="Times New Roman" w:hint="eastAsia"/>
        </w:rPr>
        <w:t>的</w:t>
      </w:r>
      <w:r w:rsidR="00FD24EE" w:rsidRPr="00D051FB">
        <w:rPr>
          <w:rFonts w:ascii="Times New Roman" w:hAnsi="Times New Roman" w:cs="Times New Roman"/>
        </w:rPr>
        <w:t>推广</w:t>
      </w:r>
      <w:r w:rsidR="00FD24EE" w:rsidRPr="00D051FB">
        <w:rPr>
          <w:rFonts w:ascii="Times New Roman" w:hAnsi="Times New Roman" w:cs="Times New Roman" w:hint="eastAsia"/>
        </w:rPr>
        <w:t>工作方面做出贡献。</w:t>
      </w:r>
    </w:p>
    <w:p w14:paraId="15BE238C" w14:textId="6B19C825" w:rsidR="0090290E" w:rsidRPr="00D051FB" w:rsidRDefault="00FD24EE" w:rsidP="00004885">
      <w:pPr>
        <w:pStyle w:val="Default"/>
        <w:spacing w:line="360" w:lineRule="exact"/>
        <w:ind w:firstLine="459"/>
        <w:jc w:val="both"/>
        <w:rPr>
          <w:rFonts w:ascii="Times New Roman" w:hAnsi="Times New Roman" w:cs="Times New Roman"/>
        </w:rPr>
      </w:pPr>
      <w:r w:rsidRPr="00D051FB">
        <w:rPr>
          <w:rFonts w:ascii="Times New Roman" w:hAnsi="Times New Roman" w:cs="Times New Roman" w:hint="eastAsia"/>
        </w:rPr>
        <w:t>第</w:t>
      </w:r>
      <w:r w:rsidRPr="00D051FB">
        <w:rPr>
          <w:rFonts w:ascii="Times New Roman" w:hAnsi="Times New Roman" w:cs="Times New Roman" w:hint="eastAsia"/>
        </w:rPr>
        <w:t>1</w:t>
      </w:r>
      <w:r w:rsidRPr="00D051FB">
        <w:rPr>
          <w:rFonts w:ascii="Times New Roman" w:hAnsi="Times New Roman" w:cs="Times New Roman"/>
        </w:rPr>
        <w:t>0</w:t>
      </w:r>
      <w:r w:rsidRPr="00D051FB">
        <w:rPr>
          <w:rFonts w:ascii="Times New Roman" w:hAnsi="Times New Roman" w:cs="Times New Roman" w:hint="eastAsia"/>
        </w:rPr>
        <w:t>完成人</w:t>
      </w:r>
      <w:r w:rsidRPr="00D051FB">
        <w:rPr>
          <w:rFonts w:ascii="Times New Roman" w:hAnsi="Times New Roman" w:cs="Times New Roman"/>
        </w:rPr>
        <w:t>王永炎院士</w:t>
      </w:r>
      <w:r w:rsidR="0090290E" w:rsidRPr="00D051FB">
        <w:rPr>
          <w:rFonts w:ascii="Times New Roman" w:hAnsi="Times New Roman" w:cs="Times New Roman" w:hint="eastAsia"/>
        </w:rPr>
        <w:t>作为</w:t>
      </w:r>
      <w:r w:rsidR="0090290E" w:rsidRPr="00D051FB">
        <w:rPr>
          <w:rFonts w:ascii="Times New Roman" w:hAnsi="Times New Roman" w:cs="Times New Roman"/>
        </w:rPr>
        <w:t>BABRI</w:t>
      </w:r>
      <w:r w:rsidR="0090290E" w:rsidRPr="00D051FB">
        <w:rPr>
          <w:rFonts w:ascii="Times New Roman" w:hAnsi="Times New Roman" w:cs="Times New Roman"/>
        </w:rPr>
        <w:t>计划</w:t>
      </w:r>
      <w:r w:rsidR="0090290E" w:rsidRPr="00D051FB">
        <w:rPr>
          <w:rFonts w:ascii="Times New Roman" w:hAnsi="Times New Roman" w:cs="Times New Roman" w:hint="eastAsia"/>
        </w:rPr>
        <w:t>的共同发起人，在项目整体方向的把控、前沿学科的融入、项目实施方案的落实方面给予了重要指导，并与项目组第</w:t>
      </w:r>
      <w:r w:rsidR="0090290E" w:rsidRPr="00D051FB">
        <w:rPr>
          <w:rFonts w:ascii="Times New Roman" w:hAnsi="Times New Roman" w:cs="Times New Roman" w:hint="eastAsia"/>
        </w:rPr>
        <w:t>1</w:t>
      </w:r>
      <w:r w:rsidR="0090290E" w:rsidRPr="00D051FB">
        <w:rPr>
          <w:rFonts w:ascii="Times New Roman" w:hAnsi="Times New Roman" w:cs="Times New Roman" w:hint="eastAsia"/>
        </w:rPr>
        <w:t>、</w:t>
      </w:r>
      <w:r w:rsidR="0090290E" w:rsidRPr="00D051FB">
        <w:rPr>
          <w:rFonts w:ascii="Times New Roman" w:hAnsi="Times New Roman" w:cs="Times New Roman"/>
        </w:rPr>
        <w:t>5</w:t>
      </w:r>
      <w:r w:rsidR="0090290E" w:rsidRPr="00D051FB">
        <w:rPr>
          <w:rFonts w:ascii="Times New Roman" w:hAnsi="Times New Roman" w:cs="Times New Roman" w:hint="eastAsia"/>
        </w:rPr>
        <w:t>、</w:t>
      </w:r>
      <w:r w:rsidR="0090290E" w:rsidRPr="00D051FB">
        <w:rPr>
          <w:rFonts w:ascii="Times New Roman" w:hAnsi="Times New Roman" w:cs="Times New Roman" w:hint="eastAsia"/>
        </w:rPr>
        <w:t>6</w:t>
      </w:r>
      <w:r w:rsidR="0090290E" w:rsidRPr="00D051FB">
        <w:rPr>
          <w:rFonts w:ascii="Times New Roman" w:hAnsi="Times New Roman" w:cs="Times New Roman" w:hint="eastAsia"/>
        </w:rPr>
        <w:t>、</w:t>
      </w:r>
      <w:r w:rsidR="0090290E" w:rsidRPr="00D051FB">
        <w:rPr>
          <w:rFonts w:ascii="Times New Roman" w:hAnsi="Times New Roman" w:cs="Times New Roman" w:hint="eastAsia"/>
        </w:rPr>
        <w:t>7</w:t>
      </w:r>
      <w:r w:rsidR="0090290E" w:rsidRPr="00D051FB">
        <w:rPr>
          <w:rFonts w:ascii="Times New Roman" w:hAnsi="Times New Roman" w:cs="Times New Roman" w:hint="eastAsia"/>
        </w:rPr>
        <w:t>、</w:t>
      </w:r>
      <w:r w:rsidR="0090290E" w:rsidRPr="00D051FB">
        <w:rPr>
          <w:rFonts w:ascii="Times New Roman" w:hAnsi="Times New Roman" w:cs="Times New Roman" w:hint="eastAsia"/>
        </w:rPr>
        <w:t>8</w:t>
      </w:r>
      <w:r w:rsidR="0090290E" w:rsidRPr="00D051FB">
        <w:rPr>
          <w:rFonts w:ascii="Times New Roman" w:hAnsi="Times New Roman" w:cs="Times New Roman" w:hint="eastAsia"/>
        </w:rPr>
        <w:t>完成人共同发表重要论文，在各个学会的建设方面给予</w:t>
      </w:r>
      <w:r w:rsidR="00AF071E" w:rsidRPr="00D051FB">
        <w:rPr>
          <w:rFonts w:ascii="Times New Roman" w:hAnsi="Times New Roman" w:cs="Times New Roman" w:hint="eastAsia"/>
        </w:rPr>
        <w:t>指导和</w:t>
      </w:r>
      <w:r w:rsidR="0090290E" w:rsidRPr="00D051FB">
        <w:rPr>
          <w:rFonts w:ascii="Times New Roman" w:hAnsi="Times New Roman" w:cs="Times New Roman" w:hint="eastAsia"/>
        </w:rPr>
        <w:t>支持</w:t>
      </w:r>
      <w:r w:rsidR="00AF071E" w:rsidRPr="00D051FB">
        <w:rPr>
          <w:rFonts w:ascii="Times New Roman" w:hAnsi="Times New Roman" w:cs="Times New Roman" w:hint="eastAsia"/>
        </w:rPr>
        <w:t>，对项目组整体工作的推进做出贡献。</w:t>
      </w:r>
    </w:p>
    <w:p w14:paraId="12C36FC8" w14:textId="60B7F411" w:rsidR="0004245C" w:rsidRDefault="0004245C" w:rsidP="006A4456">
      <w:pPr>
        <w:pStyle w:val="Default"/>
        <w:ind w:firstLine="460"/>
        <w:jc w:val="both"/>
        <w:rPr>
          <w:rFonts w:ascii="Times New Roman" w:hAnsi="Times New Roman" w:cs="Times New Roman"/>
          <w:sz w:val="23"/>
          <w:szCs w:val="23"/>
        </w:rPr>
      </w:pPr>
    </w:p>
    <w:sectPr w:rsidR="0004245C" w:rsidSect="00A9361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29250" w14:textId="77777777" w:rsidR="00CE5BC5" w:rsidRDefault="00CE5BC5" w:rsidP="000F042C">
      <w:r>
        <w:separator/>
      </w:r>
    </w:p>
  </w:endnote>
  <w:endnote w:type="continuationSeparator" w:id="0">
    <w:p w14:paraId="793BAC9E" w14:textId="77777777" w:rsidR="00CE5BC5" w:rsidRDefault="00CE5BC5" w:rsidP="000F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charset w:val="88"/>
    <w:family w:val="auto"/>
    <w:pitch w:val="variable"/>
    <w:sig w:usb0="800002BF" w:usb1="38CF7CFA" w:usb2="00000016" w:usb3="00000000" w:csb0="001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B2DB0" w14:textId="77777777" w:rsidR="00CE5BC5" w:rsidRDefault="00CE5BC5" w:rsidP="000F042C">
      <w:r>
        <w:separator/>
      </w:r>
    </w:p>
  </w:footnote>
  <w:footnote w:type="continuationSeparator" w:id="0">
    <w:p w14:paraId="48DE433B" w14:textId="77777777" w:rsidR="00CE5BC5" w:rsidRDefault="00CE5BC5" w:rsidP="000F0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3A"/>
    <w:rsid w:val="00000A02"/>
    <w:rsid w:val="00004885"/>
    <w:rsid w:val="00011F7F"/>
    <w:rsid w:val="0001678D"/>
    <w:rsid w:val="00022211"/>
    <w:rsid w:val="0004245C"/>
    <w:rsid w:val="0004332D"/>
    <w:rsid w:val="000517D2"/>
    <w:rsid w:val="00054EA1"/>
    <w:rsid w:val="0006760E"/>
    <w:rsid w:val="00074DF6"/>
    <w:rsid w:val="0007555C"/>
    <w:rsid w:val="00081C81"/>
    <w:rsid w:val="00081FA0"/>
    <w:rsid w:val="00087A35"/>
    <w:rsid w:val="000C668F"/>
    <w:rsid w:val="000D7D8A"/>
    <w:rsid w:val="000E79DA"/>
    <w:rsid w:val="000F042C"/>
    <w:rsid w:val="000F480B"/>
    <w:rsid w:val="00107456"/>
    <w:rsid w:val="00110F86"/>
    <w:rsid w:val="00115DB8"/>
    <w:rsid w:val="00127A7F"/>
    <w:rsid w:val="00132A85"/>
    <w:rsid w:val="00140EFD"/>
    <w:rsid w:val="00145920"/>
    <w:rsid w:val="00163AB6"/>
    <w:rsid w:val="001658D8"/>
    <w:rsid w:val="00170F2B"/>
    <w:rsid w:val="00171F3E"/>
    <w:rsid w:val="00173F54"/>
    <w:rsid w:val="0017656C"/>
    <w:rsid w:val="0019613E"/>
    <w:rsid w:val="001B0C74"/>
    <w:rsid w:val="001B2306"/>
    <w:rsid w:val="001B28A2"/>
    <w:rsid w:val="001E0896"/>
    <w:rsid w:val="001E0B3E"/>
    <w:rsid w:val="001F587E"/>
    <w:rsid w:val="0021494D"/>
    <w:rsid w:val="0022795A"/>
    <w:rsid w:val="00232938"/>
    <w:rsid w:val="0024134E"/>
    <w:rsid w:val="00244187"/>
    <w:rsid w:val="002562DA"/>
    <w:rsid w:val="00260A33"/>
    <w:rsid w:val="002701C6"/>
    <w:rsid w:val="00270FFF"/>
    <w:rsid w:val="00281E9B"/>
    <w:rsid w:val="00287F87"/>
    <w:rsid w:val="00296D65"/>
    <w:rsid w:val="002A0F8F"/>
    <w:rsid w:val="002A368A"/>
    <w:rsid w:val="002A571B"/>
    <w:rsid w:val="002A60CD"/>
    <w:rsid w:val="002B7248"/>
    <w:rsid w:val="002C0CEB"/>
    <w:rsid w:val="002C6173"/>
    <w:rsid w:val="002D1B6A"/>
    <w:rsid w:val="002E01C7"/>
    <w:rsid w:val="002F3FCC"/>
    <w:rsid w:val="002F645F"/>
    <w:rsid w:val="002F653D"/>
    <w:rsid w:val="00314A50"/>
    <w:rsid w:val="00321138"/>
    <w:rsid w:val="00323222"/>
    <w:rsid w:val="00341517"/>
    <w:rsid w:val="003515A1"/>
    <w:rsid w:val="00352302"/>
    <w:rsid w:val="00356AA0"/>
    <w:rsid w:val="00360127"/>
    <w:rsid w:val="00366513"/>
    <w:rsid w:val="00370B27"/>
    <w:rsid w:val="003810C8"/>
    <w:rsid w:val="003820F5"/>
    <w:rsid w:val="00383DF2"/>
    <w:rsid w:val="003866C6"/>
    <w:rsid w:val="003A4D4A"/>
    <w:rsid w:val="003C0845"/>
    <w:rsid w:val="003C5866"/>
    <w:rsid w:val="003C5D5A"/>
    <w:rsid w:val="003D30FD"/>
    <w:rsid w:val="003E63D6"/>
    <w:rsid w:val="00422572"/>
    <w:rsid w:val="00447CD0"/>
    <w:rsid w:val="00453AAE"/>
    <w:rsid w:val="00456057"/>
    <w:rsid w:val="00475B6A"/>
    <w:rsid w:val="00475BE4"/>
    <w:rsid w:val="004823BF"/>
    <w:rsid w:val="00482F81"/>
    <w:rsid w:val="004962DB"/>
    <w:rsid w:val="004A5267"/>
    <w:rsid w:val="004A603B"/>
    <w:rsid w:val="004B36F6"/>
    <w:rsid w:val="004C0F83"/>
    <w:rsid w:val="004E1468"/>
    <w:rsid w:val="004E42EB"/>
    <w:rsid w:val="00501B36"/>
    <w:rsid w:val="00506F1C"/>
    <w:rsid w:val="005238FE"/>
    <w:rsid w:val="005267AF"/>
    <w:rsid w:val="00574D3B"/>
    <w:rsid w:val="00575DC5"/>
    <w:rsid w:val="005846A0"/>
    <w:rsid w:val="0059372E"/>
    <w:rsid w:val="005A05BC"/>
    <w:rsid w:val="005B3637"/>
    <w:rsid w:val="005E3487"/>
    <w:rsid w:val="005E3FA5"/>
    <w:rsid w:val="005F7DDE"/>
    <w:rsid w:val="006034BD"/>
    <w:rsid w:val="00614F2F"/>
    <w:rsid w:val="00625AF9"/>
    <w:rsid w:val="0065021C"/>
    <w:rsid w:val="00657C32"/>
    <w:rsid w:val="006629F9"/>
    <w:rsid w:val="00675AE6"/>
    <w:rsid w:val="0068209B"/>
    <w:rsid w:val="006A4456"/>
    <w:rsid w:val="006B5431"/>
    <w:rsid w:val="006C21BB"/>
    <w:rsid w:val="006C50F4"/>
    <w:rsid w:val="006D5A7D"/>
    <w:rsid w:val="006E4738"/>
    <w:rsid w:val="006F7076"/>
    <w:rsid w:val="00717DB7"/>
    <w:rsid w:val="0073174C"/>
    <w:rsid w:val="00736528"/>
    <w:rsid w:val="00742C9E"/>
    <w:rsid w:val="007578BA"/>
    <w:rsid w:val="00762D58"/>
    <w:rsid w:val="007705B8"/>
    <w:rsid w:val="00775C48"/>
    <w:rsid w:val="00784EC6"/>
    <w:rsid w:val="0078773B"/>
    <w:rsid w:val="00793F56"/>
    <w:rsid w:val="00795D12"/>
    <w:rsid w:val="007B2A2E"/>
    <w:rsid w:val="007B41E4"/>
    <w:rsid w:val="007C4C04"/>
    <w:rsid w:val="007D7D91"/>
    <w:rsid w:val="00822F70"/>
    <w:rsid w:val="00850706"/>
    <w:rsid w:val="008532CE"/>
    <w:rsid w:val="008601DD"/>
    <w:rsid w:val="0087128C"/>
    <w:rsid w:val="00875783"/>
    <w:rsid w:val="00876CF4"/>
    <w:rsid w:val="00884E7A"/>
    <w:rsid w:val="008931D5"/>
    <w:rsid w:val="008A4115"/>
    <w:rsid w:val="008A6028"/>
    <w:rsid w:val="008B6B11"/>
    <w:rsid w:val="008C3858"/>
    <w:rsid w:val="008C437C"/>
    <w:rsid w:val="008C6347"/>
    <w:rsid w:val="008D54EB"/>
    <w:rsid w:val="008E467D"/>
    <w:rsid w:val="008F14E0"/>
    <w:rsid w:val="0090290E"/>
    <w:rsid w:val="00904C8A"/>
    <w:rsid w:val="009064D2"/>
    <w:rsid w:val="009101C2"/>
    <w:rsid w:val="009219F3"/>
    <w:rsid w:val="0093649F"/>
    <w:rsid w:val="0094461F"/>
    <w:rsid w:val="00955DB8"/>
    <w:rsid w:val="009565F9"/>
    <w:rsid w:val="00960C30"/>
    <w:rsid w:val="009669C8"/>
    <w:rsid w:val="00981C4D"/>
    <w:rsid w:val="00983F81"/>
    <w:rsid w:val="00985162"/>
    <w:rsid w:val="00991DC7"/>
    <w:rsid w:val="00996E4F"/>
    <w:rsid w:val="009A7652"/>
    <w:rsid w:val="009C072F"/>
    <w:rsid w:val="009C098C"/>
    <w:rsid w:val="009D3F14"/>
    <w:rsid w:val="009D54C6"/>
    <w:rsid w:val="009D6B0B"/>
    <w:rsid w:val="00A0176B"/>
    <w:rsid w:val="00A073A7"/>
    <w:rsid w:val="00A20755"/>
    <w:rsid w:val="00A32CC5"/>
    <w:rsid w:val="00A44C0C"/>
    <w:rsid w:val="00A70DA1"/>
    <w:rsid w:val="00A73E29"/>
    <w:rsid w:val="00A82AAC"/>
    <w:rsid w:val="00A908C3"/>
    <w:rsid w:val="00A93613"/>
    <w:rsid w:val="00AA07F2"/>
    <w:rsid w:val="00AC304C"/>
    <w:rsid w:val="00AE0983"/>
    <w:rsid w:val="00AF06EF"/>
    <w:rsid w:val="00AF071E"/>
    <w:rsid w:val="00AF12C9"/>
    <w:rsid w:val="00AF2B72"/>
    <w:rsid w:val="00B0203A"/>
    <w:rsid w:val="00B12A4F"/>
    <w:rsid w:val="00B26484"/>
    <w:rsid w:val="00B30477"/>
    <w:rsid w:val="00B37574"/>
    <w:rsid w:val="00B709EC"/>
    <w:rsid w:val="00B84F2D"/>
    <w:rsid w:val="00BA3649"/>
    <w:rsid w:val="00BB3F3A"/>
    <w:rsid w:val="00BD1E52"/>
    <w:rsid w:val="00BE469A"/>
    <w:rsid w:val="00BE7E24"/>
    <w:rsid w:val="00BF3144"/>
    <w:rsid w:val="00BF54F8"/>
    <w:rsid w:val="00C000BE"/>
    <w:rsid w:val="00C165EC"/>
    <w:rsid w:val="00C23B12"/>
    <w:rsid w:val="00C33E32"/>
    <w:rsid w:val="00C43AAC"/>
    <w:rsid w:val="00C54886"/>
    <w:rsid w:val="00C56DE9"/>
    <w:rsid w:val="00C62207"/>
    <w:rsid w:val="00C95493"/>
    <w:rsid w:val="00CE5337"/>
    <w:rsid w:val="00CE5BC5"/>
    <w:rsid w:val="00CE6ADB"/>
    <w:rsid w:val="00D04AA5"/>
    <w:rsid w:val="00D051FB"/>
    <w:rsid w:val="00D13766"/>
    <w:rsid w:val="00D2621E"/>
    <w:rsid w:val="00D276DB"/>
    <w:rsid w:val="00D3084D"/>
    <w:rsid w:val="00D43E92"/>
    <w:rsid w:val="00D500E5"/>
    <w:rsid w:val="00D7083D"/>
    <w:rsid w:val="00D82B94"/>
    <w:rsid w:val="00D935D6"/>
    <w:rsid w:val="00DC0185"/>
    <w:rsid w:val="00DE2C25"/>
    <w:rsid w:val="00DE747B"/>
    <w:rsid w:val="00E02464"/>
    <w:rsid w:val="00E13F1F"/>
    <w:rsid w:val="00E167C6"/>
    <w:rsid w:val="00E17FF8"/>
    <w:rsid w:val="00E3178F"/>
    <w:rsid w:val="00E4307E"/>
    <w:rsid w:val="00E4325C"/>
    <w:rsid w:val="00E4541F"/>
    <w:rsid w:val="00E605FD"/>
    <w:rsid w:val="00E63FE6"/>
    <w:rsid w:val="00E73AA3"/>
    <w:rsid w:val="00EA4B10"/>
    <w:rsid w:val="00EA57B6"/>
    <w:rsid w:val="00EA5D7B"/>
    <w:rsid w:val="00EA7B15"/>
    <w:rsid w:val="00EB033E"/>
    <w:rsid w:val="00EB1EDB"/>
    <w:rsid w:val="00EB3C76"/>
    <w:rsid w:val="00EB43C7"/>
    <w:rsid w:val="00EC087E"/>
    <w:rsid w:val="00ED603F"/>
    <w:rsid w:val="00EF3828"/>
    <w:rsid w:val="00EF7A85"/>
    <w:rsid w:val="00F158D1"/>
    <w:rsid w:val="00F16BA8"/>
    <w:rsid w:val="00F273F6"/>
    <w:rsid w:val="00F54B38"/>
    <w:rsid w:val="00F65582"/>
    <w:rsid w:val="00F765B8"/>
    <w:rsid w:val="00FD24EE"/>
    <w:rsid w:val="00FD5DCA"/>
    <w:rsid w:val="00FF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1F0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C5D5A"/>
    <w:pPr>
      <w:spacing w:line="360" w:lineRule="auto"/>
      <w:ind w:firstLineChars="200" w:firstLine="480"/>
    </w:pPr>
    <w:rPr>
      <w:rFonts w:ascii="仿宋_GB2312" w:eastAsia="宋体" w:hAnsi="Times New Roman" w:cs="Times New Roman"/>
      <w:szCs w:val="20"/>
    </w:rPr>
  </w:style>
  <w:style w:type="character" w:customStyle="1" w:styleId="a4">
    <w:name w:val="纯文本字符"/>
    <w:basedOn w:val="a0"/>
    <w:link w:val="a3"/>
    <w:qFormat/>
    <w:rsid w:val="003C5D5A"/>
    <w:rPr>
      <w:rFonts w:ascii="仿宋_GB2312" w:eastAsia="宋体" w:hAnsi="Times New Roman" w:cs="Times New Roman"/>
      <w:szCs w:val="20"/>
    </w:rPr>
  </w:style>
  <w:style w:type="table" w:styleId="a5">
    <w:name w:val="Table Grid"/>
    <w:basedOn w:val="a1"/>
    <w:uiPriority w:val="39"/>
    <w:rsid w:val="003C5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06EF"/>
    <w:pPr>
      <w:autoSpaceDE w:val="0"/>
      <w:autoSpaceDN w:val="0"/>
      <w:adjustRightInd w:val="0"/>
    </w:pPr>
    <w:rPr>
      <w:rFonts w:ascii="宋体" w:eastAsia="宋体" w:cs="宋体"/>
      <w:color w:val="000000"/>
      <w:kern w:val="0"/>
    </w:rPr>
  </w:style>
  <w:style w:type="paragraph" w:styleId="a6">
    <w:name w:val="header"/>
    <w:basedOn w:val="a"/>
    <w:link w:val="a7"/>
    <w:uiPriority w:val="99"/>
    <w:unhideWhenUsed/>
    <w:rsid w:val="000F042C"/>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rsid w:val="000F042C"/>
    <w:rPr>
      <w:sz w:val="18"/>
      <w:szCs w:val="18"/>
    </w:rPr>
  </w:style>
  <w:style w:type="paragraph" w:styleId="a8">
    <w:name w:val="footer"/>
    <w:basedOn w:val="a"/>
    <w:link w:val="a9"/>
    <w:uiPriority w:val="99"/>
    <w:unhideWhenUsed/>
    <w:rsid w:val="000F042C"/>
    <w:pPr>
      <w:tabs>
        <w:tab w:val="center" w:pos="4153"/>
        <w:tab w:val="right" w:pos="8306"/>
      </w:tabs>
      <w:snapToGrid w:val="0"/>
      <w:jc w:val="left"/>
    </w:pPr>
    <w:rPr>
      <w:sz w:val="18"/>
      <w:szCs w:val="18"/>
    </w:rPr>
  </w:style>
  <w:style w:type="character" w:customStyle="1" w:styleId="a9">
    <w:name w:val="页脚字符"/>
    <w:basedOn w:val="a0"/>
    <w:link w:val="a8"/>
    <w:uiPriority w:val="99"/>
    <w:rsid w:val="000F042C"/>
    <w:rPr>
      <w:sz w:val="18"/>
      <w:szCs w:val="18"/>
    </w:rPr>
  </w:style>
  <w:style w:type="paragraph" w:customStyle="1" w:styleId="Style8">
    <w:name w:val="_Style 8"/>
    <w:basedOn w:val="a"/>
    <w:next w:val="a"/>
    <w:qFormat/>
    <w:rsid w:val="003820F5"/>
    <w:pPr>
      <w:spacing w:line="360" w:lineRule="auto"/>
      <w:ind w:firstLineChars="200" w:firstLine="480"/>
    </w:pPr>
    <w:rPr>
      <w:rFonts w:ascii="仿宋_GB2312" w:eastAsia="宋体" w:hAnsi="Times New Roman" w:cs="Times New Roman"/>
      <w:szCs w:val="20"/>
    </w:rPr>
  </w:style>
  <w:style w:type="paragraph" w:styleId="aa">
    <w:name w:val="Balloon Text"/>
    <w:basedOn w:val="a"/>
    <w:link w:val="ab"/>
    <w:uiPriority w:val="99"/>
    <w:semiHidden/>
    <w:unhideWhenUsed/>
    <w:rsid w:val="005E3487"/>
    <w:rPr>
      <w:rFonts w:ascii="Times New Roman" w:hAnsi="Times New Roman" w:cs="Times New Roman"/>
      <w:sz w:val="18"/>
      <w:szCs w:val="18"/>
    </w:rPr>
  </w:style>
  <w:style w:type="character" w:customStyle="1" w:styleId="ab">
    <w:name w:val="批注框文本字符"/>
    <w:basedOn w:val="a0"/>
    <w:link w:val="aa"/>
    <w:uiPriority w:val="99"/>
    <w:semiHidden/>
    <w:rsid w:val="005E34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17102">
      <w:bodyDiv w:val="1"/>
      <w:marLeft w:val="0"/>
      <w:marRight w:val="0"/>
      <w:marTop w:val="0"/>
      <w:marBottom w:val="0"/>
      <w:divBdr>
        <w:top w:val="none" w:sz="0" w:space="0" w:color="auto"/>
        <w:left w:val="none" w:sz="0" w:space="0" w:color="auto"/>
        <w:bottom w:val="none" w:sz="0" w:space="0" w:color="auto"/>
        <w:right w:val="none" w:sz="0" w:space="0" w:color="auto"/>
      </w:divBdr>
    </w:div>
    <w:div w:id="1752577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1107</Words>
  <Characters>6313</Characters>
  <Application>Microsoft Macintosh Word</Application>
  <DocSecurity>0</DocSecurity>
  <Lines>52</Lines>
  <Paragraphs>14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7</cp:revision>
  <cp:lastPrinted>2019-01-04T08:37:00Z</cp:lastPrinted>
  <dcterms:created xsi:type="dcterms:W3CDTF">2019-01-04T08:44:00Z</dcterms:created>
  <dcterms:modified xsi:type="dcterms:W3CDTF">2019-01-04T09:16:00Z</dcterms:modified>
</cp:coreProperties>
</file>